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DE2FC8" w:rsidRPr="00120D4C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DE2FC8" w:rsidRPr="0090400E" w:rsidRDefault="00DE2FC8" w:rsidP="00DE2FC8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:rsidR="00DE2FC8" w:rsidRPr="000E6A21" w:rsidRDefault="00DE2FC8" w:rsidP="00DE2FC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0E6A21">
              <w:rPr>
                <w:rFonts w:ascii="Aller" w:hAnsi="Aller"/>
                <w:sz w:val="20"/>
                <w:lang w:val="es-MX"/>
              </w:rPr>
              <w:t>Habilidades de investigación, habilidades cognitivas, capacidad metodológica</w:t>
            </w:r>
          </w:p>
        </w:tc>
      </w:tr>
      <w:tr w:rsidR="00DE2FC8" w:rsidRPr="00120D4C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DE2FC8" w:rsidRPr="0090400E" w:rsidRDefault="00DE2FC8" w:rsidP="00DE2FC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:rsidR="00DE2FC8" w:rsidRPr="000E6A21" w:rsidRDefault="00DE2FC8" w:rsidP="00DE2FC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0E6A21">
              <w:rPr>
                <w:rFonts w:ascii="Aller" w:hAnsi="Aller"/>
                <w:sz w:val="20"/>
                <w:lang w:val="es-MX"/>
              </w:rPr>
              <w:t>Diseñar, implementar y operar diferentes clases de control de costos</w:t>
            </w:r>
          </w:p>
        </w:tc>
      </w:tr>
      <w:tr w:rsidR="00DE2FC8" w:rsidRPr="00120D4C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DE2FC8" w:rsidRPr="0090400E" w:rsidRDefault="00DE2FC8" w:rsidP="00DE2FC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:rsidR="00DE2FC8" w:rsidRPr="000E6A21" w:rsidRDefault="00DE2FC8" w:rsidP="00DE2FC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0E6A21">
              <w:rPr>
                <w:rFonts w:ascii="Aller" w:hAnsi="Aller"/>
                <w:sz w:val="20"/>
                <w:lang w:val="es-MX"/>
              </w:rPr>
              <w:t>Aplicar procedimientos de control de costos que generen información oportuna para la toma de decisiones</w:t>
            </w:r>
          </w:p>
        </w:tc>
      </w:tr>
      <w:tr w:rsidR="00DE2FC8" w:rsidRPr="00120D4C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:rsidR="00DE2FC8" w:rsidRPr="0090400E" w:rsidRDefault="00DE2FC8" w:rsidP="00DE2FC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:rsidR="00DE2FC8" w:rsidRPr="000E6A21" w:rsidRDefault="00DE2FC8" w:rsidP="00DE2FC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 w:rsidRPr="000E6A21">
              <w:rPr>
                <w:rFonts w:ascii="Aller" w:hAnsi="Aller"/>
                <w:sz w:val="20"/>
                <w:lang w:val="es-MX"/>
              </w:rPr>
              <w:t>Aplicar las técnicas de costos estimados y estándares para la predeterminación y evaluación del costo en las organizaciones industriales, bajo un enfoque de sistemas.</w:t>
            </w:r>
          </w:p>
        </w:tc>
      </w:tr>
    </w:tbl>
    <w:p w:rsidR="00C15E56" w:rsidRDefault="00C15E56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E231FF" w:rsidRPr="00120D4C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:rsidTr="00E231FF">
        <w:trPr>
          <w:trHeight w:val="150"/>
          <w:tblHeader/>
        </w:trPr>
        <w:tc>
          <w:tcPr>
            <w:tcW w:w="357" w:type="pct"/>
            <w:vMerge/>
          </w:tcPr>
          <w:p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E2FC8" w:rsidRPr="00120D4C" w:rsidTr="00E231FF">
        <w:trPr>
          <w:trHeight w:val="1134"/>
        </w:trPr>
        <w:tc>
          <w:tcPr>
            <w:tcW w:w="357" w:type="pct"/>
          </w:tcPr>
          <w:p w:rsidR="00DE2FC8" w:rsidRPr="0090400E" w:rsidRDefault="00DE2FC8" w:rsidP="00DE2FC8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1. Aplicar la predeterminación del sistema de costos estimados para generar información acorde a la teoría básica establecida para ello.</w:t>
            </w: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82" w:type="pct"/>
          </w:tcPr>
          <w:p w:rsidR="00DE2FC8" w:rsidRPr="000E6A21" w:rsidRDefault="00DE2FC8" w:rsidP="00DE2FC8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Introducción.</w:t>
            </w:r>
          </w:p>
          <w:p w:rsidR="00DE2FC8" w:rsidRPr="000E6A21" w:rsidRDefault="00DE2FC8" w:rsidP="00DE2FC8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Bases para la incorporación de los costos industriales estimados a la contabilidad.</w:t>
            </w:r>
          </w:p>
          <w:p w:rsidR="00DE2FC8" w:rsidRPr="000E6A21" w:rsidRDefault="00DE2FC8" w:rsidP="00DE2FC8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</w:p>
          <w:p w:rsidR="00DE2FC8" w:rsidRPr="000E6A21" w:rsidRDefault="00DE2FC8" w:rsidP="00DE2FC8">
            <w:pPr>
              <w:pStyle w:val="SUBTEMA"/>
              <w:ind w:left="0"/>
              <w:rPr>
                <w:rFonts w:ascii="Aller" w:hAnsi="Aller" w:cs="Arial"/>
                <w:sz w:val="20"/>
                <w:szCs w:val="20"/>
              </w:rPr>
            </w:pPr>
          </w:p>
        </w:tc>
        <w:tc>
          <w:tcPr>
            <w:tcW w:w="921" w:type="pct"/>
          </w:tcPr>
          <w:p w:rsidR="00DE2FC8" w:rsidRPr="000E6A21" w:rsidRDefault="00DE2FC8" w:rsidP="00AD537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Asignar el tema de investigación.</w:t>
            </w:r>
          </w:p>
          <w:p w:rsidR="00DE2FC8" w:rsidRPr="000E6A21" w:rsidRDefault="00DE2FC8" w:rsidP="00AD537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Establecer los lineamientos de la presentación en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  <w:lang w:val="es-MX"/>
              </w:rPr>
              <w:t>power</w:t>
            </w:r>
            <w:proofErr w:type="spellEnd"/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  <w:lang w:val="es-MX"/>
              </w:rPr>
              <w:t>point</w:t>
            </w:r>
            <w:proofErr w:type="spellEnd"/>
            <w:r w:rsidRPr="000E6A21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:rsidR="00DE2FC8" w:rsidRPr="000E6A21" w:rsidRDefault="00DE2FC8" w:rsidP="00AD537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Retroalimentación de las exposiciones</w:t>
            </w:r>
          </w:p>
          <w:p w:rsidR="00DE2FC8" w:rsidRPr="000E6A21" w:rsidRDefault="00DE2FC8" w:rsidP="00AD537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Entregar el caso de estudio para su resolución.</w:t>
            </w:r>
          </w:p>
          <w:p w:rsidR="00DE2FC8" w:rsidRDefault="00DE2FC8" w:rsidP="00AD537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Establecer los criterios de</w:t>
            </w:r>
          </w:p>
          <w:p w:rsidR="00DE2FC8" w:rsidRDefault="00DE2FC8" w:rsidP="00AD537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la entrega del caso de</w:t>
            </w:r>
          </w:p>
          <w:p w:rsidR="00DE2FC8" w:rsidRPr="000E6A21" w:rsidRDefault="00DE2FC8" w:rsidP="00AD537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estudio empresarial.</w:t>
            </w:r>
          </w:p>
          <w:p w:rsidR="00DE2FC8" w:rsidRDefault="00DE2FC8" w:rsidP="00AD537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Establecer los criterios de</w:t>
            </w:r>
          </w:p>
          <w:p w:rsidR="00DE2FC8" w:rsidRDefault="00DE2FC8" w:rsidP="00AD537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la estructura del examen</w:t>
            </w:r>
          </w:p>
          <w:p w:rsidR="00DE2FC8" w:rsidRDefault="00DE2FC8" w:rsidP="00AD537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práctico para acreditar</w:t>
            </w:r>
          </w:p>
          <w:p w:rsidR="00DE2FC8" w:rsidRPr="000E6A21" w:rsidRDefault="00DE2FC8" w:rsidP="00AD537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competencia.</w:t>
            </w:r>
          </w:p>
        </w:tc>
        <w:tc>
          <w:tcPr>
            <w:tcW w:w="964" w:type="pct"/>
          </w:tcPr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 xml:space="preserve">Elaborar una investigación para entrega individual Presentar los resultados de la investigación en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</w:rPr>
              <w:t>power</w:t>
            </w:r>
            <w:proofErr w:type="spellEnd"/>
            <w:r w:rsidRPr="000E6A21">
              <w:rPr>
                <w:rFonts w:ascii="Aller" w:hAnsi="Aller"/>
                <w:sz w:val="20"/>
                <w:szCs w:val="20"/>
              </w:rPr>
              <w:t xml:space="preserve">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</w:rPr>
              <w:t>point</w:t>
            </w:r>
            <w:proofErr w:type="spellEnd"/>
            <w:r w:rsidRPr="000E6A21">
              <w:rPr>
                <w:rFonts w:ascii="Aller" w:hAnsi="Aller"/>
                <w:sz w:val="20"/>
                <w:szCs w:val="20"/>
              </w:rPr>
              <w:t xml:space="preserve"> en el aula.</w:t>
            </w: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Resolver el caso de estudio y entregarlo de manera individual con los criterios establecidos por el docente.</w:t>
            </w: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Resolver examen práctico para acreditar competencia.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:rsidR="00DE2FC8" w:rsidRDefault="00DE2FC8" w:rsidP="00DE2FC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Aula de </w:t>
            </w: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Clases</w:t>
            </w: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TIC´S</w:t>
            </w:r>
          </w:p>
        </w:tc>
      </w:tr>
    </w:tbl>
    <w:p w:rsidR="00343A01" w:rsidRDefault="00343A01" w:rsidP="0069370F">
      <w:pPr>
        <w:spacing w:after="0" w:line="240" w:lineRule="auto"/>
        <w:ind w:left="142" w:right="277" w:hanging="142"/>
        <w:jc w:val="both"/>
      </w:pPr>
    </w:p>
    <w:p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DE2FC8" w:rsidRPr="007862E2" w:rsidTr="00E231FF">
        <w:trPr>
          <w:trHeight w:val="1134"/>
          <w:jc w:val="center"/>
        </w:trPr>
        <w:tc>
          <w:tcPr>
            <w:tcW w:w="984" w:type="pct"/>
          </w:tcPr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1. Aplicar la predeterminación del sistema de costos estimados para generar información acorde a la teoría básica establecida para ello.</w:t>
            </w: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</w:tcPr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Conozco los conceptos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generales de la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predeterminación del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sistema de costos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estimados de acuerdo a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la teoría básica</w:t>
            </w: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establecida para ello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Analizo y resuelvo</w:t>
            </w: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casos de estudio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Resuelvo el examen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práctico en el que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acredito la</w:t>
            </w: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competencia.</w:t>
            </w: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Demuestro colaboración, autonomía en el desempeño, honestidad académica y responsabilidad.</w:t>
            </w:r>
          </w:p>
        </w:tc>
        <w:tc>
          <w:tcPr>
            <w:tcW w:w="697" w:type="pct"/>
          </w:tcPr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1.mapa</w:t>
            </w: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 w:rsidRPr="000E6A21">
              <w:rPr>
                <w:rFonts w:ascii="Aller" w:hAnsi="Aller"/>
                <w:sz w:val="20"/>
                <w:szCs w:val="20"/>
              </w:rPr>
              <w:t>conceptuales.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 xml:space="preserve">2. informe de los 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 xml:space="preserve">casos de estudio </w:t>
            </w:r>
          </w:p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</w:t>
            </w:r>
            <w:r w:rsidRPr="000E6A21">
              <w:rPr>
                <w:rFonts w:ascii="Aller" w:hAnsi="Aller"/>
                <w:sz w:val="20"/>
                <w:szCs w:val="20"/>
              </w:rPr>
              <w:t>empresariales.</w:t>
            </w:r>
          </w:p>
          <w:p w:rsidR="00DE2FC8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</w:t>
            </w:r>
            <w:r w:rsidRPr="000E6A21">
              <w:rPr>
                <w:rFonts w:ascii="Aller" w:hAnsi="Aller"/>
                <w:sz w:val="20"/>
                <w:szCs w:val="20"/>
              </w:rPr>
              <w:t>Examen práctico</w:t>
            </w:r>
          </w:p>
          <w:p w:rsidR="00183066" w:rsidRPr="000E6A21" w:rsidRDefault="00183066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4.Otros exámenes </w:t>
            </w:r>
          </w:p>
          <w:p w:rsidR="00DE2FC8" w:rsidRPr="000E6A21" w:rsidRDefault="00183066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</w:t>
            </w:r>
            <w:r w:rsidR="00DE2FC8">
              <w:rPr>
                <w:rFonts w:ascii="Aller" w:hAnsi="Aller"/>
                <w:sz w:val="20"/>
                <w:szCs w:val="20"/>
              </w:rPr>
              <w:t>.E</w:t>
            </w:r>
            <w:r w:rsidR="00531982">
              <w:rPr>
                <w:rFonts w:ascii="Aller" w:hAnsi="Aller"/>
                <w:sz w:val="20"/>
                <w:szCs w:val="20"/>
              </w:rPr>
              <w:t>xamen Estandarizado</w:t>
            </w:r>
            <w:r w:rsidR="00DE2FC8" w:rsidRPr="000E6A21">
              <w:rPr>
                <w:rFonts w:ascii="Aller" w:hAnsi="Aller"/>
                <w:sz w:val="20"/>
                <w:szCs w:val="20"/>
              </w:rPr>
              <w:t>.</w:t>
            </w:r>
          </w:p>
        </w:tc>
        <w:tc>
          <w:tcPr>
            <w:tcW w:w="579" w:type="pct"/>
          </w:tcPr>
          <w:p w:rsidR="00DE2FC8" w:rsidRPr="000E6A21" w:rsidRDefault="00E35B93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DE2FC8" w:rsidRPr="000E6A21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DE2FC8" w:rsidRPr="000E6A21" w:rsidRDefault="00E35B93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</w:t>
            </w:r>
            <w:r w:rsidR="00AD5373">
              <w:rPr>
                <w:rFonts w:ascii="Aller" w:hAnsi="Aller"/>
                <w:i/>
                <w:sz w:val="20"/>
                <w:szCs w:val="20"/>
              </w:rPr>
              <w:t>5</w:t>
            </w:r>
            <w:r w:rsidR="00DE2FC8" w:rsidRPr="000E6A21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DE2FC8" w:rsidRDefault="00183066" w:rsidP="00531982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DE2FC8" w:rsidRPr="000E6A21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:rsidR="00183066" w:rsidRPr="000E6A21" w:rsidRDefault="00183066" w:rsidP="00531982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15%</w:t>
            </w:r>
          </w:p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DE2FC8" w:rsidRPr="000E6A21" w:rsidRDefault="00D76296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DE2FC8" w:rsidRPr="000E6A21">
              <w:rPr>
                <w:rFonts w:ascii="Aller" w:hAnsi="Aller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20%</w:t>
            </w:r>
          </w:p>
        </w:tc>
        <w:tc>
          <w:tcPr>
            <w:tcW w:w="619" w:type="pct"/>
          </w:tcPr>
          <w:p w:rsidR="00DE2FC8" w:rsidRPr="000E6A21" w:rsidRDefault="00DE2FC8" w:rsidP="00DE2FC8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</w:t>
            </w:r>
          </w:p>
        </w:tc>
        <w:tc>
          <w:tcPr>
            <w:tcW w:w="561" w:type="pct"/>
          </w:tcPr>
          <w:p w:rsidR="00DE2FC8" w:rsidRPr="000E6A21" w:rsidRDefault="00DE2FC8" w:rsidP="00DE2FC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Libros de textos.</w:t>
            </w:r>
          </w:p>
          <w:p w:rsidR="00DE2FC8" w:rsidRPr="000E6A21" w:rsidRDefault="00DE2FC8" w:rsidP="00DE2FC8">
            <w:pPr>
              <w:spacing w:after="0" w:line="240" w:lineRule="auto"/>
              <w:ind w:left="33" w:right="419" w:hanging="33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Páginas Web</w:t>
            </w:r>
          </w:p>
          <w:p w:rsidR="00DE2FC8" w:rsidRPr="000E6A21" w:rsidRDefault="00DE2FC8" w:rsidP="00DE2FC8">
            <w:pPr>
              <w:spacing w:after="0" w:line="240" w:lineRule="auto"/>
              <w:ind w:left="33" w:right="419" w:hanging="33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TIC</w:t>
            </w:r>
          </w:p>
        </w:tc>
      </w:tr>
    </w:tbl>
    <w:p w:rsidR="00FF075F" w:rsidRPr="00120D4C" w:rsidRDefault="00FF075F" w:rsidP="009751D4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DE2FC8" w:rsidRPr="00120D4C" w:rsidTr="001F281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DE2FC8" w:rsidRPr="00120D4C" w:rsidTr="001F2816">
        <w:trPr>
          <w:trHeight w:val="150"/>
          <w:tblHeader/>
        </w:trPr>
        <w:tc>
          <w:tcPr>
            <w:tcW w:w="357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537C7" w:rsidRPr="00120D4C" w:rsidTr="001F2816">
        <w:trPr>
          <w:trHeight w:val="1134"/>
        </w:trPr>
        <w:tc>
          <w:tcPr>
            <w:tcW w:w="357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05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6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2. Evaluar la aplicación de la predeterminación del sistema de costos estimados para generar información acorde a la teoría básica establecida para ello</w:t>
            </w:r>
          </w:p>
        </w:tc>
        <w:tc>
          <w:tcPr>
            <w:tcW w:w="1282" w:type="pct"/>
          </w:tcPr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Tratamiento de las variaciones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Objetivos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Casos en los que se aconseja su utilización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Causas de errores en la estimación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Diferenciación con los costos históricos.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Casos en el sistema de procesos.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  <w:r w:rsidRPr="000E6A21">
              <w:rPr>
                <w:rFonts w:ascii="Aller" w:hAnsi="Aller" w:cs="Arial"/>
                <w:sz w:val="20"/>
                <w:szCs w:val="20"/>
              </w:rPr>
              <w:t>Casos aplicados a órdenes de producción.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 w:cs="Arial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Asignar el tema de investigación.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Establecer los lineamientos de la presentación en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  <w:lang w:val="es-MX"/>
              </w:rPr>
              <w:t>power</w:t>
            </w:r>
            <w:proofErr w:type="spellEnd"/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  <w:lang w:val="es-MX"/>
              </w:rPr>
              <w:t>point</w:t>
            </w:r>
            <w:proofErr w:type="spellEnd"/>
            <w:r w:rsidRPr="000E6A21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Retroalimentación de las exposiciones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Entregar el caso de estudio para su resolución.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Establecer los criterios de la entrega del caso de estudio empresarial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Establecer los criterios de la estructura del examen práctico para acreditar competencia.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964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 xml:space="preserve">Elaborar una investigación para entrega individual Presentar los resultados de la investigación en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</w:rPr>
              <w:t>power</w:t>
            </w:r>
            <w:proofErr w:type="spellEnd"/>
            <w:r w:rsidRPr="000E6A21">
              <w:rPr>
                <w:rFonts w:ascii="Aller" w:hAnsi="Aller"/>
                <w:sz w:val="20"/>
                <w:szCs w:val="20"/>
              </w:rPr>
              <w:t xml:space="preserve">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</w:rPr>
              <w:t>point</w:t>
            </w:r>
            <w:proofErr w:type="spellEnd"/>
            <w:r w:rsidRPr="000E6A21">
              <w:rPr>
                <w:rFonts w:ascii="Aller" w:hAnsi="Aller"/>
                <w:sz w:val="20"/>
                <w:szCs w:val="20"/>
              </w:rPr>
              <w:t xml:space="preserve"> en el aula.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Resolver el caso de estudio y entregarlo de manera individual con los criterios establecidos por el docente.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Resolver examen práctico para acreditar competencia.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Aula de Clases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TIC´S</w:t>
            </w:r>
          </w:p>
        </w:tc>
      </w:tr>
    </w:tbl>
    <w:p w:rsidR="00DE2FC8" w:rsidRDefault="00DE2FC8" w:rsidP="00DE2FC8">
      <w:pPr>
        <w:spacing w:after="0" w:line="240" w:lineRule="auto"/>
        <w:ind w:left="142" w:right="277" w:hanging="142"/>
        <w:jc w:val="both"/>
      </w:pPr>
    </w:p>
    <w:p w:rsidR="00DE2FC8" w:rsidRDefault="00DE2FC8" w:rsidP="00DE2FC8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DE2FC8" w:rsidRPr="00120D4C" w:rsidTr="001F281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DE2FC8" w:rsidRPr="00120D4C" w:rsidTr="001F2816">
        <w:trPr>
          <w:trHeight w:val="136"/>
          <w:tblHeader/>
          <w:jc w:val="center"/>
        </w:trPr>
        <w:tc>
          <w:tcPr>
            <w:tcW w:w="984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537C7" w:rsidRPr="007862E2" w:rsidTr="001F2816">
        <w:trPr>
          <w:trHeight w:val="1134"/>
          <w:jc w:val="center"/>
        </w:trPr>
        <w:tc>
          <w:tcPr>
            <w:tcW w:w="984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2. Evaluar la aplicación de la predeterminación del sistema de costos estimados para generar información acorde a la teoría básica establecida para ello</w:t>
            </w:r>
          </w:p>
        </w:tc>
        <w:tc>
          <w:tcPr>
            <w:tcW w:w="845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Desarrollo los modelos de evaluación de la predeterminación del sistema de costos estimados acorde a la teoría básica establecida para ello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Analizo y resuelvo casos de estudio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Resuelvo el examen práctico en el que acredito la competencia.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Demuestro colaborac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ión, autonomía en el desempeño, honesti</w:t>
            </w:r>
            <w:r w:rsidRPr="000E6A21">
              <w:rPr>
                <w:rFonts w:ascii="Aller" w:hAnsi="Aller"/>
                <w:sz w:val="20"/>
                <w:szCs w:val="20"/>
                <w:lang w:val="es-MX"/>
              </w:rPr>
              <w:t>d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ad</w:t>
            </w:r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 académica y responsabilidad.</w:t>
            </w:r>
          </w:p>
        </w:tc>
        <w:tc>
          <w:tcPr>
            <w:tcW w:w="697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1. mapas conceptuales.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2. informe de los casos de estudio empresariales.</w:t>
            </w:r>
          </w:p>
          <w:p w:rsidR="003537C7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3. Examen práctico</w:t>
            </w:r>
          </w:p>
          <w:p w:rsidR="00183066" w:rsidRPr="000E6A21" w:rsidRDefault="00183066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4.Otros exámenes</w:t>
            </w:r>
          </w:p>
          <w:p w:rsidR="003537C7" w:rsidRPr="000E6A21" w:rsidRDefault="00AD5373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4. Examen Estandarizado</w:t>
            </w:r>
          </w:p>
        </w:tc>
        <w:tc>
          <w:tcPr>
            <w:tcW w:w="579" w:type="pct"/>
          </w:tcPr>
          <w:p w:rsidR="003537C7" w:rsidRPr="000E6A21" w:rsidRDefault="00335359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Pr="000E6A21" w:rsidRDefault="00335359" w:rsidP="00AD5373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5%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D5373" w:rsidRDefault="00AD5373" w:rsidP="00AD5373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Pr="000E6A21" w:rsidRDefault="00183066" w:rsidP="00AD5373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AD5373" w:rsidRDefault="00183066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15%</w:t>
            </w:r>
          </w:p>
          <w:p w:rsidR="003537C7" w:rsidRPr="000E6A21" w:rsidRDefault="00AD5373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30%</w:t>
            </w:r>
          </w:p>
        </w:tc>
        <w:tc>
          <w:tcPr>
            <w:tcW w:w="619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1, 2,3</w:t>
            </w:r>
          </w:p>
        </w:tc>
        <w:tc>
          <w:tcPr>
            <w:tcW w:w="561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Libros de textos.</w:t>
            </w:r>
          </w:p>
          <w:p w:rsidR="003537C7" w:rsidRPr="000E6A21" w:rsidRDefault="003537C7" w:rsidP="003537C7">
            <w:pPr>
              <w:spacing w:after="0" w:line="240" w:lineRule="auto"/>
              <w:ind w:left="33" w:right="419" w:hanging="33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Páginas Web</w:t>
            </w:r>
          </w:p>
          <w:p w:rsidR="003537C7" w:rsidRPr="000E6A21" w:rsidRDefault="003537C7" w:rsidP="003537C7">
            <w:pPr>
              <w:spacing w:after="0" w:line="240" w:lineRule="auto"/>
              <w:ind w:left="33" w:right="419" w:hanging="33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TIC</w:t>
            </w:r>
          </w:p>
        </w:tc>
      </w:tr>
    </w:tbl>
    <w:p w:rsidR="00DE2FC8" w:rsidRDefault="00DE2FC8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DE2FC8" w:rsidRPr="00120D4C" w:rsidTr="001F281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:rsidR="00DE2FC8" w:rsidRPr="007862E2" w:rsidRDefault="00DE2FC8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DE2FC8" w:rsidRPr="00120D4C" w:rsidTr="001F2816">
        <w:trPr>
          <w:trHeight w:val="150"/>
          <w:tblHeader/>
        </w:trPr>
        <w:tc>
          <w:tcPr>
            <w:tcW w:w="357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:rsidR="00DE2FC8" w:rsidRPr="007862E2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537C7" w:rsidRPr="00120D4C" w:rsidTr="001F2816">
        <w:trPr>
          <w:trHeight w:val="1134"/>
        </w:trPr>
        <w:tc>
          <w:tcPr>
            <w:tcW w:w="357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05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6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3. Aplicar la predeterminación del sistema de costos estándares para generar información acorde a la teoría básica establecida para ello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82" w:type="pct"/>
          </w:tcPr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Consideraciones generales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Diferencia entre costos estándar y estimados.</w:t>
            </w: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pStyle w:val="teMA"/>
              <w:ind w:firstLine="0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pStyle w:val="SUBTEMA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Asignar el tema de investigación.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Establecer los lineamientos de la presentación en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  <w:lang w:val="es-MX"/>
              </w:rPr>
              <w:t>power</w:t>
            </w:r>
            <w:proofErr w:type="spellEnd"/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  <w:lang w:val="es-MX"/>
              </w:rPr>
              <w:t>point</w:t>
            </w:r>
            <w:proofErr w:type="spellEnd"/>
            <w:r w:rsidRPr="000E6A21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Retroalimentación de las exposiciones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Entregar el caso de estudio para su resolución.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Establecer los criterios de la entrega del caso de estudio empresarial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Establecer los criterios de la estructura del examen práctico para acreditar competencia</w:t>
            </w:r>
          </w:p>
        </w:tc>
        <w:tc>
          <w:tcPr>
            <w:tcW w:w="964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 xml:space="preserve">Elaborar una investigación para entrega individual Presentar los resultados de la investigación en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</w:rPr>
              <w:t>power</w:t>
            </w:r>
            <w:proofErr w:type="spellEnd"/>
            <w:r w:rsidRPr="000E6A21">
              <w:rPr>
                <w:rFonts w:ascii="Aller" w:hAnsi="Aller"/>
                <w:sz w:val="20"/>
                <w:szCs w:val="20"/>
              </w:rPr>
              <w:t xml:space="preserve">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</w:rPr>
              <w:t>point</w:t>
            </w:r>
            <w:proofErr w:type="spellEnd"/>
            <w:r w:rsidRPr="000E6A21">
              <w:rPr>
                <w:rFonts w:ascii="Aller" w:hAnsi="Aller"/>
                <w:sz w:val="20"/>
                <w:szCs w:val="20"/>
              </w:rPr>
              <w:t xml:space="preserve"> en el aula.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Resolver el caso de estudio y entregarlo de manera individual con los criterios establecidos por el docente.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Resolver examen práctico para acreditar competencia.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:rsidR="003537C7" w:rsidRPr="000E6A21" w:rsidRDefault="003537C7" w:rsidP="003537C7">
            <w:pPr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Aula de Clases</w:t>
            </w:r>
          </w:p>
          <w:p w:rsidR="003537C7" w:rsidRPr="000E6A21" w:rsidRDefault="003537C7" w:rsidP="003537C7">
            <w:pPr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TIC´S</w:t>
            </w:r>
          </w:p>
        </w:tc>
      </w:tr>
    </w:tbl>
    <w:p w:rsidR="00DE2FC8" w:rsidRDefault="00DE2FC8" w:rsidP="00DE2FC8">
      <w:pPr>
        <w:spacing w:after="0" w:line="240" w:lineRule="auto"/>
        <w:ind w:left="142" w:right="277" w:hanging="142"/>
        <w:jc w:val="both"/>
      </w:pPr>
    </w:p>
    <w:p w:rsidR="00DE2FC8" w:rsidRDefault="00DE2FC8" w:rsidP="00DE2FC8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DE2FC8" w:rsidRPr="00120D4C" w:rsidTr="001F281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DE2FC8" w:rsidRPr="00120D4C" w:rsidTr="001F2816">
        <w:trPr>
          <w:trHeight w:val="136"/>
          <w:tblHeader/>
          <w:jc w:val="center"/>
        </w:trPr>
        <w:tc>
          <w:tcPr>
            <w:tcW w:w="984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DE2FC8" w:rsidRPr="00FA1C99" w:rsidRDefault="00DE2FC8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DE2FC8" w:rsidRPr="00120D4C" w:rsidRDefault="00DE2FC8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537C7" w:rsidRPr="007862E2" w:rsidTr="001F2816">
        <w:trPr>
          <w:trHeight w:val="1134"/>
          <w:jc w:val="center"/>
        </w:trPr>
        <w:tc>
          <w:tcPr>
            <w:tcW w:w="984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3. Aplicar la predeterminación del sistema de costos estándares para generar información acorde a la teoría básica establecida para ello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Conozco los conceptos generales de la predeterminación del sistema de costos estándares de acuerdo a la teoría básica establecida para ello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Analizo y resuelvo casos de estudio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Resuelvo el examen práctico en el que acredito la competencia.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Demuestro colaboración, autonomía en el desempeño, honestidad académica y responsabilidad.</w:t>
            </w:r>
          </w:p>
        </w:tc>
        <w:tc>
          <w:tcPr>
            <w:tcW w:w="697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1. mapas conceptuales.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2. informe de los casos de estudio empresariales.</w:t>
            </w:r>
          </w:p>
          <w:p w:rsidR="003537C7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3. Examen práctico</w:t>
            </w:r>
          </w:p>
          <w:p w:rsidR="00183066" w:rsidRPr="000E6A21" w:rsidRDefault="00183066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4Otros exámenes</w:t>
            </w:r>
          </w:p>
          <w:p w:rsidR="003537C7" w:rsidRPr="000E6A21" w:rsidRDefault="00183066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</w:t>
            </w:r>
            <w:r w:rsidR="00387BCF">
              <w:rPr>
                <w:rFonts w:ascii="Aller" w:hAnsi="Aller"/>
                <w:sz w:val="20"/>
                <w:szCs w:val="20"/>
              </w:rPr>
              <w:t>. Examen Estandarizado</w:t>
            </w:r>
            <w:r w:rsidR="003537C7" w:rsidRPr="000E6A21">
              <w:rPr>
                <w:rFonts w:ascii="Aller" w:hAnsi="Aller"/>
                <w:sz w:val="20"/>
                <w:szCs w:val="20"/>
              </w:rPr>
              <w:t>.</w:t>
            </w:r>
          </w:p>
        </w:tc>
        <w:tc>
          <w:tcPr>
            <w:tcW w:w="579" w:type="pct"/>
          </w:tcPr>
          <w:p w:rsidR="003537C7" w:rsidRPr="000E6A21" w:rsidRDefault="00335359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Pr="000E6A21" w:rsidRDefault="00335359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5%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Default="00183066" w:rsidP="00387BCF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:rsidR="00183066" w:rsidRDefault="00183066" w:rsidP="00387BCF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183066" w:rsidRPr="000E6A21" w:rsidRDefault="00183066" w:rsidP="00387BCF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15%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Pr="000E6A21" w:rsidRDefault="00387BCF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20%</w:t>
            </w:r>
          </w:p>
        </w:tc>
        <w:tc>
          <w:tcPr>
            <w:tcW w:w="619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</w:t>
            </w:r>
          </w:p>
        </w:tc>
        <w:tc>
          <w:tcPr>
            <w:tcW w:w="561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Libros de textos.</w:t>
            </w:r>
          </w:p>
          <w:p w:rsidR="003537C7" w:rsidRPr="000E6A21" w:rsidRDefault="003537C7" w:rsidP="003537C7">
            <w:pPr>
              <w:spacing w:after="0" w:line="240" w:lineRule="auto"/>
              <w:ind w:left="33" w:right="419" w:hanging="33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Páginas Web</w:t>
            </w:r>
          </w:p>
          <w:p w:rsidR="003537C7" w:rsidRPr="000E6A21" w:rsidRDefault="003537C7" w:rsidP="003537C7">
            <w:pPr>
              <w:spacing w:after="0" w:line="240" w:lineRule="auto"/>
              <w:ind w:left="33" w:right="419" w:hanging="33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TIC</w:t>
            </w:r>
          </w:p>
        </w:tc>
      </w:tr>
    </w:tbl>
    <w:p w:rsidR="003537C7" w:rsidRDefault="003537C7" w:rsidP="009751D4">
      <w:pPr>
        <w:spacing w:after="0" w:line="240" w:lineRule="auto"/>
        <w:ind w:left="142" w:right="277" w:hanging="142"/>
      </w:pPr>
    </w:p>
    <w:p w:rsidR="003537C7" w:rsidRDefault="003537C7" w:rsidP="009751D4">
      <w:pPr>
        <w:spacing w:after="0" w:line="240" w:lineRule="auto"/>
        <w:ind w:left="142" w:right="277" w:hanging="142"/>
      </w:pPr>
    </w:p>
    <w:p w:rsidR="003537C7" w:rsidRDefault="003537C7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3537C7" w:rsidRPr="00120D4C" w:rsidTr="001F2816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:rsidR="003537C7" w:rsidRPr="007862E2" w:rsidRDefault="003537C7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:rsidR="003537C7" w:rsidRPr="007862E2" w:rsidRDefault="003537C7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:rsidR="003537C7" w:rsidRPr="007862E2" w:rsidRDefault="003537C7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:rsidR="003537C7" w:rsidRPr="007862E2" w:rsidRDefault="003537C7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:rsidR="003537C7" w:rsidRPr="007862E2" w:rsidRDefault="003537C7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:rsidR="003537C7" w:rsidRPr="007862E2" w:rsidRDefault="003537C7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:rsidR="003537C7" w:rsidRPr="007862E2" w:rsidRDefault="003537C7" w:rsidP="001F2816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3537C7" w:rsidRPr="00120D4C" w:rsidTr="001F2816">
        <w:trPr>
          <w:trHeight w:val="150"/>
          <w:tblHeader/>
        </w:trPr>
        <w:tc>
          <w:tcPr>
            <w:tcW w:w="357" w:type="pct"/>
            <w:vMerge/>
          </w:tcPr>
          <w:p w:rsidR="003537C7" w:rsidRPr="00120D4C" w:rsidRDefault="003537C7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:rsidR="003537C7" w:rsidRPr="00120D4C" w:rsidRDefault="003537C7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:rsidR="003537C7" w:rsidRPr="00120D4C" w:rsidRDefault="003537C7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:rsidR="003537C7" w:rsidRPr="007862E2" w:rsidRDefault="003537C7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:rsidR="003537C7" w:rsidRPr="007862E2" w:rsidRDefault="003537C7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:rsidR="003537C7" w:rsidRPr="00120D4C" w:rsidRDefault="003537C7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537C7" w:rsidRPr="00120D4C" w:rsidTr="001F2816">
        <w:trPr>
          <w:trHeight w:val="1134"/>
        </w:trPr>
        <w:tc>
          <w:tcPr>
            <w:tcW w:w="357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10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016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4.  Evaluar la aplicación de la predeterminación del sistema de costos estándares para generar información acorde a la teoría básica establecida para ello</w:t>
            </w:r>
          </w:p>
        </w:tc>
        <w:tc>
          <w:tcPr>
            <w:tcW w:w="1282" w:type="pct"/>
          </w:tcPr>
          <w:p w:rsidR="003537C7" w:rsidRPr="00371838" w:rsidRDefault="003537C7" w:rsidP="0037183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371838">
              <w:rPr>
                <w:rFonts w:ascii="Aller" w:hAnsi="Aller"/>
                <w:sz w:val="20"/>
                <w:szCs w:val="20"/>
                <w:lang w:val="es-MX"/>
              </w:rPr>
              <w:t>Método “A” o parcial. Método “B” o completo.</w:t>
            </w:r>
          </w:p>
          <w:p w:rsidR="003537C7" w:rsidRPr="00371838" w:rsidRDefault="003537C7" w:rsidP="00371838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371838">
              <w:rPr>
                <w:rFonts w:ascii="Aller" w:hAnsi="Aller"/>
                <w:sz w:val="20"/>
                <w:szCs w:val="20"/>
                <w:lang w:val="es-MX"/>
              </w:rPr>
              <w:t xml:space="preserve">Método </w:t>
            </w:r>
            <w:r w:rsidRPr="00371838">
              <w:rPr>
                <w:rFonts w:ascii="Aller" w:hAnsi="Aller" w:hint="eastAsia"/>
                <w:sz w:val="20"/>
                <w:szCs w:val="20"/>
                <w:lang w:val="es-MX"/>
              </w:rPr>
              <w:t>“</w:t>
            </w:r>
            <w:r w:rsidRPr="00371838"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371838">
              <w:rPr>
                <w:rFonts w:ascii="Aller" w:hAnsi="Aller" w:hint="eastAsia"/>
                <w:sz w:val="20"/>
                <w:szCs w:val="20"/>
                <w:lang w:val="es-MX"/>
              </w:rPr>
              <w:t>”</w:t>
            </w:r>
            <w:r w:rsidRPr="00371838">
              <w:rPr>
                <w:rFonts w:ascii="Aller" w:hAnsi="Aller"/>
                <w:sz w:val="20"/>
                <w:szCs w:val="20"/>
                <w:lang w:val="es-MX"/>
              </w:rPr>
              <w:t xml:space="preserve"> mixto.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n" w:hAnsi="Allen"/>
                <w:sz w:val="20"/>
                <w:szCs w:val="20"/>
              </w:rPr>
            </w:pPr>
          </w:p>
        </w:tc>
        <w:tc>
          <w:tcPr>
            <w:tcW w:w="921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Asignar el tema de investigación.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Establecer los lineamientos de la presentación en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  <w:lang w:val="es-MX"/>
              </w:rPr>
              <w:t>power</w:t>
            </w:r>
            <w:proofErr w:type="spellEnd"/>
            <w:r w:rsidRPr="000E6A21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  <w:lang w:val="es-MX"/>
              </w:rPr>
              <w:t>point</w:t>
            </w:r>
            <w:proofErr w:type="spellEnd"/>
            <w:r w:rsidRPr="000E6A21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Retroalimentación de las exposiciones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Entregar el caso de estudio para su resolución.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Establecer los criterios de la entrega del caso de estudio empresarial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Establecer los criterios de la estructura del examen práctico para acreditar competencia</w:t>
            </w:r>
          </w:p>
        </w:tc>
        <w:tc>
          <w:tcPr>
            <w:tcW w:w="964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 xml:space="preserve">Elaborar una investigación para entrega individual Presentar los resultados de la investigación en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</w:rPr>
              <w:t>power</w:t>
            </w:r>
            <w:proofErr w:type="spellEnd"/>
            <w:r w:rsidRPr="000E6A21">
              <w:rPr>
                <w:rFonts w:ascii="Aller" w:hAnsi="Aller"/>
                <w:sz w:val="20"/>
                <w:szCs w:val="20"/>
              </w:rPr>
              <w:t xml:space="preserve"> </w:t>
            </w:r>
            <w:proofErr w:type="spellStart"/>
            <w:r w:rsidRPr="000E6A21">
              <w:rPr>
                <w:rFonts w:ascii="Aller" w:hAnsi="Aller"/>
                <w:sz w:val="20"/>
                <w:szCs w:val="20"/>
              </w:rPr>
              <w:t>point</w:t>
            </w:r>
            <w:proofErr w:type="spellEnd"/>
            <w:r w:rsidRPr="000E6A21">
              <w:rPr>
                <w:rFonts w:ascii="Aller" w:hAnsi="Aller"/>
                <w:sz w:val="20"/>
                <w:szCs w:val="20"/>
              </w:rPr>
              <w:t xml:space="preserve"> en el aula.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Resolver el caso de estudio y entregarlo de manera individual con los criterios establecidos por el docente.</w:t>
            </w:r>
          </w:p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Resolver examen práctico para acreditar competencia.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Aula de Clases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TIC´S</w:t>
            </w:r>
          </w:p>
        </w:tc>
      </w:tr>
    </w:tbl>
    <w:p w:rsidR="003537C7" w:rsidRDefault="003537C7" w:rsidP="003537C7">
      <w:pPr>
        <w:spacing w:after="0" w:line="240" w:lineRule="auto"/>
        <w:ind w:left="142" w:right="277" w:hanging="142"/>
        <w:jc w:val="both"/>
      </w:pPr>
    </w:p>
    <w:p w:rsidR="003537C7" w:rsidRDefault="003537C7" w:rsidP="003537C7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3537C7" w:rsidRPr="00120D4C" w:rsidTr="001F281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:rsidR="003537C7" w:rsidRPr="00FA1C99" w:rsidRDefault="003537C7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:rsidR="003537C7" w:rsidRPr="00FA1C99" w:rsidRDefault="003537C7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:rsidR="003537C7" w:rsidRPr="00FA1C99" w:rsidRDefault="003537C7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:rsidR="003537C7" w:rsidRPr="00FA1C99" w:rsidRDefault="003537C7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:rsidR="003537C7" w:rsidRPr="00FA1C99" w:rsidRDefault="003537C7" w:rsidP="001F281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3537C7" w:rsidRPr="00120D4C" w:rsidTr="001F2816">
        <w:trPr>
          <w:trHeight w:val="136"/>
          <w:tblHeader/>
          <w:jc w:val="center"/>
        </w:trPr>
        <w:tc>
          <w:tcPr>
            <w:tcW w:w="984" w:type="pct"/>
            <w:vMerge/>
          </w:tcPr>
          <w:p w:rsidR="003537C7" w:rsidRPr="00120D4C" w:rsidRDefault="003537C7" w:rsidP="001F281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:rsidR="003537C7" w:rsidRPr="00FA1C99" w:rsidRDefault="003537C7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:rsidR="003537C7" w:rsidRPr="00FA1C99" w:rsidRDefault="003537C7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:rsidR="003537C7" w:rsidRPr="00FA1C99" w:rsidRDefault="003537C7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:rsidR="003537C7" w:rsidRPr="00FA1C99" w:rsidRDefault="003537C7" w:rsidP="001F281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3537C7" w:rsidRPr="00120D4C" w:rsidRDefault="003537C7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3537C7" w:rsidRPr="00120D4C" w:rsidRDefault="003537C7" w:rsidP="001F281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3537C7" w:rsidRPr="007862E2" w:rsidTr="001F2816">
        <w:trPr>
          <w:trHeight w:val="1134"/>
          <w:jc w:val="center"/>
        </w:trPr>
        <w:tc>
          <w:tcPr>
            <w:tcW w:w="984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4.  Evaluar la aplicación de la predeterminación del sistema de costos estándares para generar información acorde a la teoría básica establecida para ello</w:t>
            </w:r>
          </w:p>
        </w:tc>
        <w:tc>
          <w:tcPr>
            <w:tcW w:w="845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Desarrollo los modelos de evaluación de la predeterminación del sistema de costos estándares acorde a la teoría básica establecida para ello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Analizo y resuelvo casos de estudio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Resuelvo el examen práctico en el que acredito la competencia.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0E6A21">
              <w:rPr>
                <w:rFonts w:ascii="Aller" w:hAnsi="Aller"/>
                <w:sz w:val="20"/>
                <w:szCs w:val="20"/>
                <w:lang w:val="es-MX"/>
              </w:rPr>
              <w:t>Demuestro colaboración, autonomía en el desempeño, honestidad académica y responsabilidad.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697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1.mapas conceptuales.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2. informe de los casos de estudio empresariales.</w:t>
            </w:r>
          </w:p>
          <w:p w:rsidR="003537C7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3. Examen práctico</w:t>
            </w:r>
          </w:p>
          <w:p w:rsidR="00183066" w:rsidRPr="000E6A21" w:rsidRDefault="00183066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4.Otros exámenes</w:t>
            </w:r>
          </w:p>
          <w:p w:rsidR="003537C7" w:rsidRPr="000E6A21" w:rsidRDefault="00183066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5</w:t>
            </w:r>
            <w:r w:rsidR="00371838">
              <w:rPr>
                <w:rFonts w:ascii="Aller" w:hAnsi="Aller"/>
                <w:sz w:val="20"/>
                <w:szCs w:val="20"/>
              </w:rPr>
              <w:t>. Examen Estandarizado</w:t>
            </w:r>
            <w:r w:rsidR="003537C7" w:rsidRPr="000E6A21">
              <w:rPr>
                <w:rFonts w:ascii="Aller" w:hAnsi="Aller"/>
                <w:sz w:val="20"/>
                <w:szCs w:val="20"/>
              </w:rPr>
              <w:t>.</w:t>
            </w:r>
          </w:p>
        </w:tc>
        <w:tc>
          <w:tcPr>
            <w:tcW w:w="579" w:type="pct"/>
          </w:tcPr>
          <w:p w:rsidR="003537C7" w:rsidRPr="000E6A21" w:rsidRDefault="00335359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0%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Pr="000E6A21" w:rsidRDefault="00335359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5%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Default="00183066" w:rsidP="00371838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30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%</w:t>
            </w:r>
          </w:p>
          <w:p w:rsidR="00183066" w:rsidRDefault="00183066" w:rsidP="00371838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183066" w:rsidRPr="000E6A21" w:rsidRDefault="00183066" w:rsidP="00371838">
            <w:pPr>
              <w:spacing w:after="0" w:line="240" w:lineRule="auto"/>
              <w:ind w:right="277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15%</w:t>
            </w:r>
          </w:p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3537C7" w:rsidRPr="000E6A21" w:rsidRDefault="00371838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1</w:t>
            </w:r>
            <w:r w:rsidR="003537C7" w:rsidRPr="000E6A21">
              <w:rPr>
                <w:rFonts w:ascii="Aller" w:hAnsi="Aller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30%</w:t>
            </w:r>
          </w:p>
        </w:tc>
        <w:tc>
          <w:tcPr>
            <w:tcW w:w="619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1,2,3</w:t>
            </w:r>
          </w:p>
        </w:tc>
        <w:tc>
          <w:tcPr>
            <w:tcW w:w="561" w:type="pct"/>
          </w:tcPr>
          <w:p w:rsidR="003537C7" w:rsidRPr="000E6A21" w:rsidRDefault="003537C7" w:rsidP="003537C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Libros de textos.</w:t>
            </w:r>
          </w:p>
          <w:p w:rsidR="003537C7" w:rsidRPr="000E6A21" w:rsidRDefault="003537C7" w:rsidP="003537C7">
            <w:pPr>
              <w:spacing w:after="0" w:line="240" w:lineRule="auto"/>
              <w:ind w:left="33" w:right="419" w:hanging="33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Páginas Web</w:t>
            </w:r>
          </w:p>
          <w:p w:rsidR="003537C7" w:rsidRPr="000E6A21" w:rsidRDefault="003537C7" w:rsidP="003537C7">
            <w:pPr>
              <w:spacing w:after="0" w:line="240" w:lineRule="auto"/>
              <w:ind w:left="33" w:right="419" w:hanging="33"/>
              <w:jc w:val="both"/>
              <w:rPr>
                <w:rFonts w:ascii="Aller" w:hAnsi="Aller"/>
                <w:sz w:val="20"/>
                <w:szCs w:val="20"/>
              </w:rPr>
            </w:pPr>
            <w:r w:rsidRPr="000E6A21">
              <w:rPr>
                <w:rFonts w:ascii="Aller" w:hAnsi="Aller"/>
                <w:sz w:val="20"/>
                <w:szCs w:val="20"/>
              </w:rPr>
              <w:t>TIC</w:t>
            </w:r>
          </w:p>
        </w:tc>
      </w:tr>
    </w:tbl>
    <w:p w:rsidR="00FF075F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7862E2" w:rsidRPr="00996233" w:rsidRDefault="00120D4C" w:rsidP="00A518EB">
            <w:pPr>
              <w:spacing w:after="0"/>
              <w:ind w:left="142" w:right="277" w:hanging="142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BÁSICA</w:t>
            </w:r>
            <w:r w:rsidR="00A518EB"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:</w:t>
            </w:r>
          </w:p>
        </w:tc>
      </w:tr>
      <w:tr w:rsidR="003537C7" w:rsidRPr="00120D4C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:rsidR="003537C7" w:rsidRPr="00996233" w:rsidRDefault="003537C7" w:rsidP="003537C7">
            <w:pPr>
              <w:ind w:right="277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</w:p>
          <w:p w:rsidR="003537C7" w:rsidRPr="00996233" w:rsidRDefault="003537C7" w:rsidP="003537C7">
            <w:pPr>
              <w:ind w:right="277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1. Del Río, Cristóbal (2011) Costos Predeterminados, de operación y costo variable. (Décima octava edición). México: </w:t>
            </w:r>
            <w:proofErr w:type="spellStart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Cengage</w:t>
            </w:r>
            <w:proofErr w:type="spellEnd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Learning</w:t>
            </w:r>
            <w:proofErr w:type="spellEnd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 Editores, S.A. de </w:t>
            </w:r>
            <w:proofErr w:type="spellStart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C.V.y</w:t>
            </w:r>
            <w:proofErr w:type="spellEnd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 costo variable. (70ª edición). México: International Thompson Editores, S.A. de C.V.</w:t>
            </w:r>
          </w:p>
        </w:tc>
      </w:tr>
      <w:tr w:rsidR="003537C7" w:rsidRPr="00120D4C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3537C7" w:rsidRPr="00996233" w:rsidRDefault="003537C7" w:rsidP="003537C7">
            <w:pPr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</w:p>
        </w:tc>
      </w:tr>
      <w:tr w:rsidR="003537C7" w:rsidRPr="00120D4C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3537C7" w:rsidRPr="00996233" w:rsidRDefault="003537C7" w:rsidP="003537C7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  <w:t xml:space="preserve">COMPLEMENTARIA: </w:t>
            </w:r>
          </w:p>
          <w:p w:rsidR="003537C7" w:rsidRPr="00996233" w:rsidRDefault="003537C7" w:rsidP="003537C7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  <w:t xml:space="preserve">2. Cárdenas, Raúl (2006). Contabilidad de Costos </w:t>
            </w:r>
            <w:proofErr w:type="gramStart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  <w:t>2.(</w:t>
            </w:r>
            <w:proofErr w:type="gramEnd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  <w:t xml:space="preserve">5ª edición). México: Instituto Mexicano de Contadores Públicos, A.C. </w:t>
            </w:r>
          </w:p>
          <w:p w:rsidR="003537C7" w:rsidRPr="00996233" w:rsidRDefault="003537C7" w:rsidP="003537C7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</w:pPr>
          </w:p>
          <w:p w:rsidR="003537C7" w:rsidRPr="00996233" w:rsidRDefault="003537C7" w:rsidP="003537C7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  <w:t xml:space="preserve">3. Reyes, Ernesto (2004). Contabilidad de costos. Segundo curso. (4ª edición). México: Editorial </w:t>
            </w:r>
            <w:proofErr w:type="spellStart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  <w:t>Limusa</w:t>
            </w:r>
            <w:proofErr w:type="spellEnd"/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 w:eastAsia="en-US"/>
              </w:rPr>
              <w:t>, S.A. de C.V</w:t>
            </w:r>
          </w:p>
        </w:tc>
      </w:tr>
    </w:tbl>
    <w:p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3537C7" w:rsidRPr="00120D4C" w:rsidTr="00075E16">
        <w:trPr>
          <w:trHeight w:val="266"/>
        </w:trPr>
        <w:tc>
          <w:tcPr>
            <w:tcW w:w="1314" w:type="pct"/>
          </w:tcPr>
          <w:p w:rsidR="003537C7" w:rsidRPr="00120D4C" w:rsidRDefault="003537C7" w:rsidP="003537C7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</w:pPr>
            <w:r>
              <w:t xml:space="preserve">Primer parcial </w:t>
            </w:r>
          </w:p>
        </w:tc>
        <w:tc>
          <w:tcPr>
            <w:tcW w:w="1686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center"/>
            </w:pPr>
            <w:r w:rsidRPr="000E6A21">
              <w:t>20%</w:t>
            </w:r>
          </w:p>
        </w:tc>
      </w:tr>
      <w:tr w:rsidR="003537C7" w:rsidRPr="00120D4C" w:rsidTr="00075E16">
        <w:trPr>
          <w:trHeight w:val="282"/>
        </w:trPr>
        <w:tc>
          <w:tcPr>
            <w:tcW w:w="1314" w:type="pct"/>
          </w:tcPr>
          <w:p w:rsidR="003537C7" w:rsidRPr="00120D4C" w:rsidRDefault="003537C7" w:rsidP="003537C7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:rsidR="003537C7" w:rsidRDefault="003537C7" w:rsidP="003537C7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center"/>
            </w:pPr>
            <w:r w:rsidRPr="000E6A21">
              <w:t>30%</w:t>
            </w:r>
          </w:p>
        </w:tc>
      </w:tr>
      <w:tr w:rsidR="003537C7" w:rsidRPr="00120D4C" w:rsidTr="00075E16">
        <w:trPr>
          <w:trHeight w:val="282"/>
        </w:trPr>
        <w:tc>
          <w:tcPr>
            <w:tcW w:w="1314" w:type="pct"/>
          </w:tcPr>
          <w:p w:rsidR="003537C7" w:rsidRPr="00120D4C" w:rsidRDefault="003537C7" w:rsidP="003537C7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:rsidR="003537C7" w:rsidRDefault="003537C7" w:rsidP="003537C7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center"/>
            </w:pPr>
            <w:r w:rsidRPr="000E6A21">
              <w:t>20%</w:t>
            </w:r>
          </w:p>
        </w:tc>
      </w:tr>
      <w:tr w:rsidR="003537C7" w:rsidRPr="00120D4C" w:rsidTr="00075E16">
        <w:trPr>
          <w:trHeight w:val="282"/>
        </w:trPr>
        <w:tc>
          <w:tcPr>
            <w:tcW w:w="1314" w:type="pct"/>
          </w:tcPr>
          <w:p w:rsidR="003537C7" w:rsidRPr="00120D4C" w:rsidRDefault="003537C7" w:rsidP="003537C7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2000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:rsidR="003537C7" w:rsidRPr="000E6A21" w:rsidRDefault="003537C7" w:rsidP="003537C7">
            <w:pPr>
              <w:spacing w:after="0" w:line="240" w:lineRule="auto"/>
              <w:ind w:left="142" w:right="277" w:hanging="142"/>
              <w:jc w:val="center"/>
            </w:pPr>
            <w:r w:rsidRPr="000E6A21">
              <w:t>30%</w:t>
            </w:r>
          </w:p>
        </w:tc>
      </w:tr>
    </w:tbl>
    <w:p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3537C7" w:rsidRPr="00996233" w:rsidRDefault="003537C7" w:rsidP="00996233">
            <w:pPr>
              <w:spacing w:after="0"/>
              <w:ind w:left="142" w:right="277" w:hanging="142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ACADÉMICOS: </w:t>
            </w:r>
          </w:p>
          <w:p w:rsidR="003537C7" w:rsidRPr="00996233" w:rsidRDefault="00996233" w:rsidP="00996233">
            <w:pPr>
              <w:spacing w:after="0"/>
              <w:ind w:left="142" w:right="277" w:hanging="142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Licenciado en C</w:t>
            </w:r>
            <w:r w:rsidR="003537C7"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ontaduría con maestría en administración, </w:t>
            </w:r>
            <w:r w:rsidR="00335359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alta dirección y negocios.</w:t>
            </w:r>
          </w:p>
          <w:p w:rsidR="003537C7" w:rsidRPr="00996233" w:rsidRDefault="003537C7" w:rsidP="00996233">
            <w:pPr>
              <w:spacing w:after="0"/>
              <w:ind w:left="142" w:right="277" w:hanging="142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PROFESIONALES: </w:t>
            </w:r>
          </w:p>
          <w:p w:rsidR="003537C7" w:rsidRPr="00996233" w:rsidRDefault="003537C7" w:rsidP="00996233">
            <w:pPr>
              <w:spacing w:after="0"/>
              <w:ind w:left="142" w:right="277" w:hanging="142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Encontrarse en el ejercicio libre e independiente de la profesión, en el área de costos</w:t>
            </w:r>
            <w:r w:rsidR="00335359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 y administración</w:t>
            </w: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, preferentemente en el sector industrial</w:t>
            </w:r>
          </w:p>
          <w:p w:rsidR="003537C7" w:rsidRPr="00996233" w:rsidRDefault="003537C7" w:rsidP="00996233">
            <w:pPr>
              <w:spacing w:after="0"/>
              <w:ind w:left="142" w:right="277" w:hanging="142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 xml:space="preserve">DOCENTES: </w:t>
            </w:r>
          </w:p>
          <w:p w:rsidR="003537C7" w:rsidRPr="00996233" w:rsidRDefault="003537C7" w:rsidP="00996233">
            <w:pPr>
              <w:spacing w:after="0"/>
              <w:ind w:left="142" w:right="277" w:hanging="142"/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</w:pPr>
            <w:r w:rsidRPr="00996233">
              <w:rPr>
                <w:rFonts w:ascii="Aller" w:eastAsia="Calibri" w:hAnsi="Aller" w:cs="Times New Roman"/>
                <w:b w:val="0"/>
                <w:bCs w:val="0"/>
                <w:color w:val="auto"/>
                <w:sz w:val="20"/>
                <w:szCs w:val="20"/>
                <w:lang w:val="es-MX"/>
              </w:rPr>
              <w:t>Actividad docente frente a grupo mínimo de dos años con instrucción centrada en el aprendizaje con modelo de competencias</w:t>
            </w:r>
          </w:p>
          <w:p w:rsidR="00F01DF2" w:rsidRPr="00120D4C" w:rsidRDefault="00F01DF2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:rsidR="00343A01" w:rsidRDefault="00343A01" w:rsidP="009751D4">
      <w:pPr>
        <w:ind w:left="142" w:right="277" w:hanging="142"/>
      </w:pPr>
    </w:p>
    <w:p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3F73EF" w:rsidRDefault="003537C7" w:rsidP="003F73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7161B">
              <w:rPr>
                <w:b/>
              </w:rPr>
              <w:t>C.P. ILEANA MA. CHÁVEZ HERRERA, M.A.D.</w:t>
            </w:r>
          </w:p>
          <w:p w:rsidR="007D6457" w:rsidRDefault="003537C7" w:rsidP="003F73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7161B">
              <w:rPr>
                <w:b/>
              </w:rPr>
              <w:t>C.P. ABEL DOMINGUEZ QUEJ</w:t>
            </w:r>
          </w:p>
          <w:p w:rsidR="003F73EF" w:rsidRPr="00E43154" w:rsidRDefault="003F73EF" w:rsidP="003F73EF">
            <w:pPr>
              <w:tabs>
                <w:tab w:val="left" w:pos="1920"/>
              </w:tabs>
              <w:spacing w:after="0"/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E02A23" w:rsidRPr="00E43154" w:rsidRDefault="0018200B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</w:t>
            </w:r>
            <w:bookmarkStart w:id="0" w:name="_GoBack"/>
            <w:bookmarkEnd w:id="0"/>
            <w:r w:rsidR="003F73EF">
              <w:rPr>
                <w:rFonts w:cs="Arial"/>
                <w:b/>
              </w:rPr>
              <w:t>. CARLOS ALBERTO PEREZ CANUL</w:t>
            </w:r>
          </w:p>
        </w:tc>
      </w:tr>
      <w:tr w:rsidR="003537C7" w:rsidRPr="00120D4C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3537C7" w:rsidRPr="00E43154" w:rsidRDefault="003537C7" w:rsidP="003537C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:rsidR="003537C7" w:rsidRPr="0087161B" w:rsidRDefault="003537C7" w:rsidP="00353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7161B">
              <w:rPr>
                <w:b/>
              </w:rPr>
              <w:t>C.P. ABEL DOMINGUEZ QUEJ</w:t>
            </w:r>
          </w:p>
        </w:tc>
      </w:tr>
      <w:tr w:rsidR="003537C7" w:rsidRPr="00120D4C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3537C7" w:rsidRPr="00E43154" w:rsidRDefault="003537C7" w:rsidP="003537C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3537C7" w:rsidRPr="0087161B" w:rsidRDefault="003537C7" w:rsidP="00353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3537C7" w:rsidRPr="00120D4C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3537C7" w:rsidRPr="00E43154" w:rsidRDefault="003537C7" w:rsidP="003537C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:rsidR="003537C7" w:rsidRPr="0087161B" w:rsidRDefault="003537C7" w:rsidP="00244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3537C7" w:rsidRPr="00120D4C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3537C7" w:rsidRPr="00E43154" w:rsidRDefault="003537C7" w:rsidP="003537C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:rsidR="003537C7" w:rsidRPr="0087161B" w:rsidRDefault="00244F25" w:rsidP="003537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C.P. </w:t>
            </w:r>
            <w:r w:rsidR="00C9512D">
              <w:rPr>
                <w:b/>
              </w:rPr>
              <w:t>CARLOS ENRIQUE CRUZ MORA</w:t>
            </w:r>
            <w:r>
              <w:rPr>
                <w:b/>
              </w:rPr>
              <w:t>, M.I.A</w:t>
            </w:r>
          </w:p>
        </w:tc>
      </w:tr>
      <w:tr w:rsidR="003537C7" w:rsidRPr="00120D4C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:rsidR="003537C7" w:rsidRPr="00E43154" w:rsidRDefault="003537C7" w:rsidP="003537C7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:rsidR="003537C7" w:rsidRPr="0087161B" w:rsidRDefault="003537C7" w:rsidP="003537C7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87161B">
              <w:rPr>
                <w:rFonts w:cs="Arial"/>
                <w:b/>
              </w:rPr>
              <w:t>Enero del 20</w:t>
            </w:r>
            <w:r w:rsidR="00C9512D">
              <w:rPr>
                <w:rFonts w:cs="Arial"/>
                <w:b/>
              </w:rPr>
              <w:t>23</w:t>
            </w:r>
          </w:p>
        </w:tc>
      </w:tr>
    </w:tbl>
    <w:p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5C1" w:rsidRDefault="00E245C1" w:rsidP="002F3225">
      <w:pPr>
        <w:spacing w:after="0" w:line="240" w:lineRule="auto"/>
      </w:pPr>
      <w:r>
        <w:separator/>
      </w:r>
    </w:p>
  </w:endnote>
  <w:endnote w:type="continuationSeparator" w:id="0">
    <w:p w:rsidR="00E245C1" w:rsidRDefault="00E245C1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B63EDDB-7551-422F-A74E-24E822226E45}"/>
    <w:embedBold r:id="rId2" w:fontKey="{FA32FC79-03D7-45AD-8D3F-29ACD6C74C97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279FAFD9-F9F7-4C99-A6B9-1788C4F21DF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446235A0-7C48-44C4-8F19-B7BE9FF82BA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C02B02BE-3F94-4119-A3EC-509F0BAD266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BFBB604D-1CC7-4385-915B-BA367329AF93}"/>
    <w:embedBold r:id="rId7" w:fontKey="{6BAAA0B2-10F5-486D-9E74-F098AB3781F9}"/>
    <w:embedItalic r:id="rId8" w:fontKey="{FA083318-1112-4D50-A319-E89D9E624C50}"/>
  </w:font>
  <w:font w:name="PaulSlab-Regular">
    <w:altName w:val="Courier New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EBA8E6F9-7E03-48D9-B108-80838DFBE371}"/>
    <w:embedBold r:id="rId10" w:fontKey="{5686D23F-70B8-4C9C-9844-8586DC5E882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6463BAEE-0878-4F75-8EE7-090EA06E754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DB38DBD7-E78C-4DC7-9D73-35C158D8DEF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52FEF00F-E748-4750-A180-FB261B170774}"/>
    <w:embedBold r:id="rId14" w:fontKey="{FDC3A7AE-920D-4080-84A5-F125C191C50B}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15" w:fontKey="{358C62B7-7ABE-407B-BB37-7105F60EF946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Allen">
    <w:altName w:val="Times New Roman"/>
    <w:panose1 w:val="00000000000000000000"/>
    <w:charset w:val="00"/>
    <w:family w:val="roman"/>
    <w:notTrueType/>
    <w:pitch w:val="default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4D37A913-112C-4194-A37C-48651EFF6669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:rsidTr="006E627F">
          <w:tc>
            <w:tcPr>
              <w:tcW w:w="4846" w:type="dxa"/>
              <w:vAlign w:val="center"/>
            </w:tcPr>
            <w:p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18200B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18200B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5C1" w:rsidRDefault="00E245C1" w:rsidP="002F3225">
      <w:pPr>
        <w:spacing w:after="0" w:line="240" w:lineRule="auto"/>
      </w:pPr>
      <w:r>
        <w:separator/>
      </w:r>
    </w:p>
  </w:footnote>
  <w:footnote w:type="continuationSeparator" w:id="0">
    <w:p w:rsidR="00E245C1" w:rsidRDefault="00E245C1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215EF57D" wp14:editId="52FC8E75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:rsidR="00075E16" w:rsidRPr="002D1FBD" w:rsidRDefault="00DE2FC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 PREDETERMINADOS</w:t>
          </w:r>
        </w:p>
      </w:tc>
    </w:tr>
    <w:tr w:rsidR="00075E16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DE2FC8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:rsidR="00DE2FC8" w:rsidRPr="0074769E" w:rsidRDefault="00DE2FC8" w:rsidP="00DE2FC8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:rsidR="00DE2FC8" w:rsidRPr="0074769E" w:rsidRDefault="00DE2FC8" w:rsidP="00DE2FC8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:rsidR="00DE2FC8" w:rsidRPr="0074769E" w:rsidRDefault="00DE2FC8" w:rsidP="00DE2FC8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:rsidR="00DE2FC8" w:rsidRPr="0074769E" w:rsidRDefault="00DE2FC8" w:rsidP="00DE2FC8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DE2FC8" w:rsidRPr="00A87E2F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DE2FC8" w:rsidRPr="00A87E2F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:rsidR="00DE2FC8" w:rsidRPr="002D1FBD" w:rsidRDefault="00DE2FC8" w:rsidP="00DE2FC8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ACADEMIA DE COSTOS Y PRESUPUESTOS</w:t>
          </w:r>
        </w:p>
      </w:tc>
    </w:tr>
    <w:tr w:rsidR="00DE2FC8" w:rsidRPr="00A87E2F" w:rsidTr="00075E16">
      <w:trPr>
        <w:trHeight w:val="20"/>
      </w:trPr>
      <w:tc>
        <w:tcPr>
          <w:tcW w:w="2228" w:type="pct"/>
          <w:gridSpan w:val="2"/>
          <w:vAlign w:val="center"/>
        </w:tcPr>
        <w:p w:rsidR="00DE2FC8" w:rsidRPr="0090400E" w:rsidRDefault="00DE2FC8" w:rsidP="00DE2FC8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DE2FC8" w:rsidRPr="00A87E2F" w:rsidRDefault="00DE2FC8" w:rsidP="00DE2FC8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DE2FC8" w:rsidRPr="00A87E2F" w:rsidRDefault="00DE2FC8" w:rsidP="00DE2FC8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:rsidR="00DE2FC8" w:rsidRPr="00A87E2F" w:rsidRDefault="00DE2FC8" w:rsidP="00DE2FC8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DE2FC8" w:rsidRPr="00A87E2F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:rsidR="00DE2FC8" w:rsidRPr="002D1FBD" w:rsidRDefault="00DE2FC8" w:rsidP="00DE2FC8">
          <w:pPr>
            <w:pStyle w:val="Encabezado"/>
            <w:spacing w:line="276" w:lineRule="aut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COSTOS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:rsidR="00DE2FC8" w:rsidRPr="002D1FBD" w:rsidRDefault="00DE2FC8" w:rsidP="00DE2FC8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:rsidR="00DE2FC8" w:rsidRPr="002D1FBD" w:rsidRDefault="00DE2FC8" w:rsidP="00DE2FC8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DE2FC8" w:rsidRPr="00A87E2F" w:rsidTr="00075E16">
      <w:trPr>
        <w:trHeight w:val="20"/>
      </w:trPr>
      <w:tc>
        <w:tcPr>
          <w:tcW w:w="2228" w:type="pct"/>
          <w:gridSpan w:val="2"/>
          <w:vAlign w:val="center"/>
        </w:tcPr>
        <w:p w:rsidR="00DE2FC8" w:rsidRPr="0090400E" w:rsidRDefault="00DE2FC8" w:rsidP="00DE2FC8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:rsidR="00DE2FC8" w:rsidRPr="00A87E2F" w:rsidRDefault="00DE2FC8" w:rsidP="00DE2FC8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:rsidR="00DE2FC8" w:rsidRPr="002D1FBD" w:rsidRDefault="00DE2FC8" w:rsidP="00DE2FC8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:rsidR="00DE2FC8" w:rsidRPr="002D1FBD" w:rsidRDefault="00DE2FC8" w:rsidP="00DE2FC8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:rsidR="00DE2FC8" w:rsidRPr="002D1FBD" w:rsidRDefault="00DE2FC8" w:rsidP="00DE2FC8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:rsidR="00DE2FC8" w:rsidRPr="002D1FBD" w:rsidRDefault="00DE2FC8" w:rsidP="00DE2FC8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:rsidR="00DE2FC8" w:rsidRPr="00A87E2F" w:rsidRDefault="00DE2FC8" w:rsidP="00DE2FC8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7525F"/>
    <w:rsid w:val="0018200B"/>
    <w:rsid w:val="00183066"/>
    <w:rsid w:val="001A1C93"/>
    <w:rsid w:val="001B299F"/>
    <w:rsid w:val="001F1279"/>
    <w:rsid w:val="002139DC"/>
    <w:rsid w:val="00215895"/>
    <w:rsid w:val="0023262E"/>
    <w:rsid w:val="00244F25"/>
    <w:rsid w:val="00253AEB"/>
    <w:rsid w:val="0025524D"/>
    <w:rsid w:val="00265D8D"/>
    <w:rsid w:val="002879BF"/>
    <w:rsid w:val="00293A6A"/>
    <w:rsid w:val="002D1FBD"/>
    <w:rsid w:val="002D2987"/>
    <w:rsid w:val="002D64A1"/>
    <w:rsid w:val="002F3225"/>
    <w:rsid w:val="00335359"/>
    <w:rsid w:val="00343A01"/>
    <w:rsid w:val="003537C7"/>
    <w:rsid w:val="00371838"/>
    <w:rsid w:val="00376FB9"/>
    <w:rsid w:val="00387BCF"/>
    <w:rsid w:val="00392468"/>
    <w:rsid w:val="003A2273"/>
    <w:rsid w:val="003C68EA"/>
    <w:rsid w:val="003D21A4"/>
    <w:rsid w:val="003F0513"/>
    <w:rsid w:val="003F73EF"/>
    <w:rsid w:val="00460057"/>
    <w:rsid w:val="00461EE2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31982"/>
    <w:rsid w:val="005434A2"/>
    <w:rsid w:val="005619D6"/>
    <w:rsid w:val="0058141A"/>
    <w:rsid w:val="00582B4A"/>
    <w:rsid w:val="0058393A"/>
    <w:rsid w:val="005B51E8"/>
    <w:rsid w:val="005D4FFA"/>
    <w:rsid w:val="005D7868"/>
    <w:rsid w:val="005E61C3"/>
    <w:rsid w:val="005F464D"/>
    <w:rsid w:val="00610B54"/>
    <w:rsid w:val="00641D7D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96233"/>
    <w:rsid w:val="009A745E"/>
    <w:rsid w:val="009B4DEB"/>
    <w:rsid w:val="009B796C"/>
    <w:rsid w:val="009D3408"/>
    <w:rsid w:val="009D3FA5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D5373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4B90"/>
    <w:rsid w:val="00C253CC"/>
    <w:rsid w:val="00C40173"/>
    <w:rsid w:val="00C5517D"/>
    <w:rsid w:val="00C83177"/>
    <w:rsid w:val="00C9512D"/>
    <w:rsid w:val="00CA11EB"/>
    <w:rsid w:val="00CD4848"/>
    <w:rsid w:val="00CF2922"/>
    <w:rsid w:val="00CF4C72"/>
    <w:rsid w:val="00D30E23"/>
    <w:rsid w:val="00D31B44"/>
    <w:rsid w:val="00D506AE"/>
    <w:rsid w:val="00D56F09"/>
    <w:rsid w:val="00D61C91"/>
    <w:rsid w:val="00D65AC5"/>
    <w:rsid w:val="00D66C03"/>
    <w:rsid w:val="00D7030A"/>
    <w:rsid w:val="00D73A43"/>
    <w:rsid w:val="00D76296"/>
    <w:rsid w:val="00D77792"/>
    <w:rsid w:val="00D80BB0"/>
    <w:rsid w:val="00DB3EDF"/>
    <w:rsid w:val="00DB5303"/>
    <w:rsid w:val="00DD1B9A"/>
    <w:rsid w:val="00DE2FC8"/>
    <w:rsid w:val="00DE7D5A"/>
    <w:rsid w:val="00E02A23"/>
    <w:rsid w:val="00E1760F"/>
    <w:rsid w:val="00E231FF"/>
    <w:rsid w:val="00E245C1"/>
    <w:rsid w:val="00E253B1"/>
    <w:rsid w:val="00E33FFA"/>
    <w:rsid w:val="00E35B93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EF6051"/>
    <w:rsid w:val="00F01DF2"/>
    <w:rsid w:val="00F12272"/>
    <w:rsid w:val="00F20055"/>
    <w:rsid w:val="00F27AE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28D2002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MA">
    <w:name w:val="teMA"/>
    <w:basedOn w:val="Normal"/>
    <w:rsid w:val="00DE2FC8"/>
    <w:pPr>
      <w:spacing w:after="0" w:line="240" w:lineRule="auto"/>
      <w:ind w:firstLine="284"/>
    </w:pPr>
    <w:rPr>
      <w:rFonts w:ascii="Univers" w:eastAsia="Times New Roman" w:hAnsi="Univers"/>
      <w:szCs w:val="18"/>
      <w:lang w:val="es-ES_tradnl" w:eastAsia="es-ES"/>
    </w:rPr>
  </w:style>
  <w:style w:type="paragraph" w:customStyle="1" w:styleId="SUBTEMA">
    <w:name w:val="SUBTEMA"/>
    <w:basedOn w:val="Normal"/>
    <w:rsid w:val="00DE2FC8"/>
    <w:pPr>
      <w:spacing w:after="0" w:line="240" w:lineRule="auto"/>
      <w:ind w:left="508"/>
    </w:pPr>
    <w:rPr>
      <w:rFonts w:ascii="Univers" w:eastAsia="Times New Roman" w:hAnsi="Univers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8BCF0-0816-4510-B3F1-789092333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1499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6</cp:revision>
  <cp:lastPrinted>2020-03-13T16:03:00Z</cp:lastPrinted>
  <dcterms:created xsi:type="dcterms:W3CDTF">2023-01-16T06:01:00Z</dcterms:created>
  <dcterms:modified xsi:type="dcterms:W3CDTF">2023-05-03T19:38:00Z</dcterms:modified>
</cp:coreProperties>
</file>