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FC67D8" w14:paraId="0EE41229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3FF942B" w14:textId="77777777" w:rsidR="00A669D8" w:rsidRPr="00FC67D8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Competencias del Perfil de Egreso del Programa Educativo</w:t>
            </w:r>
          </w:p>
        </w:tc>
      </w:tr>
      <w:tr w:rsidR="00A669D8" w:rsidRPr="00FC67D8" w14:paraId="486E55E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E996EE2" w14:textId="77777777" w:rsidR="00A669D8" w:rsidRPr="00FC67D8" w:rsidRDefault="00A669D8" w:rsidP="0051544E">
            <w:pPr>
              <w:spacing w:after="0" w:line="240" w:lineRule="auto"/>
              <w:ind w:right="277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3F3FB296" w14:textId="77777777" w:rsidR="00A74FC6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1.-Habilidades para la investigación económica, </w:t>
            </w:r>
          </w:p>
          <w:p w14:paraId="09B30035" w14:textId="77777777" w:rsidR="00ED229D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2.-Capacidad para la resolución de problemas socio – económicos, </w:t>
            </w:r>
          </w:p>
          <w:p w14:paraId="331BB152" w14:textId="77777777" w:rsidR="00A669D8" w:rsidRPr="00FC67D8" w:rsidRDefault="00ED229D" w:rsidP="00ED229D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3.-Desarrollo de la lecto-escritura de textos técnicos y científicos</w:t>
            </w:r>
          </w:p>
        </w:tc>
      </w:tr>
      <w:tr w:rsidR="00ED229D" w:rsidRPr="00FC67D8" w14:paraId="4F9A5E5B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BE17054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229F2D52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  <w:lang w:val="es-MX"/>
              </w:rPr>
              <w:t>Analizar la Microeconomía a través de la cotidianidad para darle una funcionalidad en la toma de decisiones.</w:t>
            </w:r>
          </w:p>
        </w:tc>
      </w:tr>
      <w:tr w:rsidR="00ED229D" w:rsidRPr="00FC67D8" w14:paraId="25D3E0E7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022B268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7E232874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Relacionar el conocimiento microeconómico en toda situación de mercado.</w:t>
            </w:r>
          </w:p>
        </w:tc>
      </w:tr>
      <w:tr w:rsidR="00ED229D" w:rsidRPr="00FC67D8" w14:paraId="37A47FA9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C67D403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  <w:lang w:val="es-MX"/>
              </w:rPr>
            </w:pPr>
            <w:r w:rsidRPr="00FC67D8">
              <w:rPr>
                <w:b/>
                <w:sz w:val="20"/>
                <w:szCs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463D459D" w14:textId="77777777" w:rsidR="00ED229D" w:rsidRPr="00FC67D8" w:rsidRDefault="00ED229D" w:rsidP="00ED229D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Conocer el comportamiento de la oferta y la demanda en toda situación de mercado.  </w:t>
            </w:r>
          </w:p>
        </w:tc>
      </w:tr>
    </w:tbl>
    <w:p w14:paraId="3CC25840" w14:textId="77777777" w:rsidR="00C15E56" w:rsidRPr="00FC67D8" w:rsidRDefault="00C15E56" w:rsidP="009751D4">
      <w:pPr>
        <w:ind w:left="142" w:right="277" w:hanging="142"/>
        <w:rPr>
          <w:sz w:val="20"/>
          <w:szCs w:val="20"/>
          <w:u w:val="single"/>
          <w:lang w:val="es-MX"/>
        </w:rPr>
      </w:pPr>
    </w:p>
    <w:p w14:paraId="06C071A2" w14:textId="77777777" w:rsidR="00C15E56" w:rsidRPr="00FC67D8" w:rsidRDefault="00C15E56">
      <w:pPr>
        <w:spacing w:after="0" w:line="240" w:lineRule="auto"/>
        <w:rPr>
          <w:sz w:val="20"/>
          <w:szCs w:val="20"/>
          <w:u w:val="single"/>
          <w:lang w:val="es-MX"/>
        </w:rPr>
      </w:pPr>
      <w:r w:rsidRPr="00FC67D8">
        <w:rPr>
          <w:sz w:val="20"/>
          <w:szCs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E231FF" w:rsidRPr="00FC67D8" w14:paraId="3461E90C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1FD41A49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7013278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3F9F829" w14:textId="77777777" w:rsidR="001A1C93" w:rsidRPr="00FC67D8" w:rsidRDefault="007013DF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7B2438A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CD5EEB4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14:paraId="66336CF8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14:paraId="5DE8506A" w14:textId="77777777" w:rsidR="001A1C93" w:rsidRPr="00FC67D8" w:rsidRDefault="001A1C93" w:rsidP="0069370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E231FF" w:rsidRPr="00FC67D8" w14:paraId="0DF91D42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2B363279" w14:textId="77777777"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93B1FE0" w14:textId="77777777"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C42BEFF" w14:textId="77777777" w:rsidR="001A1C93" w:rsidRPr="00FC67D8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7A628AF" w14:textId="77777777" w:rsidR="001A1C93" w:rsidRPr="00FC67D8" w:rsidRDefault="007465BB" w:rsidP="0069370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C739890" w14:textId="77777777" w:rsidR="001A1C93" w:rsidRPr="00FC67D8" w:rsidRDefault="007013DF" w:rsidP="0069370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9B0C817" w14:textId="77777777" w:rsidR="001A1C93" w:rsidRPr="00FC67D8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4FC6" w:rsidRPr="00FC67D8" w14:paraId="220B4411" w14:textId="77777777" w:rsidTr="00E231FF">
        <w:trPr>
          <w:trHeight w:val="1134"/>
        </w:trPr>
        <w:tc>
          <w:tcPr>
            <w:tcW w:w="357" w:type="pct"/>
          </w:tcPr>
          <w:p w14:paraId="28E42D0B" w14:textId="77777777" w:rsidR="00A74FC6" w:rsidRPr="00FC67D8" w:rsidRDefault="00A74FC6" w:rsidP="00A74FC6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12</w:t>
            </w:r>
          </w:p>
        </w:tc>
        <w:tc>
          <w:tcPr>
            <w:tcW w:w="1016" w:type="pct"/>
          </w:tcPr>
          <w:p w14:paraId="54A0BE16" w14:textId="77777777"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Conocer los principios microeconómicos para relacionarlos de manera funcional con la demanda del consumidor</w:t>
            </w:r>
          </w:p>
        </w:tc>
        <w:tc>
          <w:tcPr>
            <w:tcW w:w="1282" w:type="pct"/>
          </w:tcPr>
          <w:p w14:paraId="35A92996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84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Teoría del Consumidor.</w:t>
            </w:r>
          </w:p>
          <w:p w14:paraId="35AD1FEE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84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Equilibrio del consumidor.</w:t>
            </w:r>
          </w:p>
          <w:p w14:paraId="4DAECF64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Concepto de Demanda.</w:t>
            </w:r>
          </w:p>
          <w:p w14:paraId="465718AD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Función de la Demanda.</w:t>
            </w:r>
          </w:p>
          <w:p w14:paraId="165A8D86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Elasticidad de la Demanda.</w:t>
            </w:r>
          </w:p>
          <w:p w14:paraId="2AF41E01" w14:textId="77777777" w:rsidR="00A74FC6" w:rsidRPr="00FC67D8" w:rsidRDefault="00A74FC6" w:rsidP="00A74FC6">
            <w:pPr>
              <w:pStyle w:val="teMA"/>
              <w:numPr>
                <w:ilvl w:val="0"/>
                <w:numId w:val="8"/>
              </w:numPr>
              <w:ind w:left="253" w:hanging="253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Concepto, elementos y determinantes de Mercado.</w:t>
            </w:r>
          </w:p>
          <w:p w14:paraId="722FDB69" w14:textId="77777777" w:rsidR="00A74FC6" w:rsidRPr="00FC67D8" w:rsidRDefault="00A74FC6" w:rsidP="00A74FC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CAPITULOS 3, 4 , 5  Y SU APÈNDICE</w:t>
            </w:r>
          </w:p>
        </w:tc>
        <w:tc>
          <w:tcPr>
            <w:tcW w:w="921" w:type="pct"/>
          </w:tcPr>
          <w:p w14:paraId="31013D30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r w:rsidR="00F802E4" w:rsidRPr="00FC67D8">
              <w:rPr>
                <w:rFonts w:cs="Arial"/>
                <w:sz w:val="20"/>
                <w:szCs w:val="20"/>
              </w:rPr>
              <w:t>mapas conceptuales</w:t>
            </w:r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14:paraId="17951F99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EE9FD28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14:paraId="01A1D9CD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92D4106" w14:textId="77777777" w:rsidR="00A74FC6" w:rsidRPr="00FC67D8" w:rsidRDefault="00A74FC6" w:rsidP="00A74FC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14:paraId="18245BD3" w14:textId="77777777"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</w:t>
            </w:r>
          </w:p>
          <w:p w14:paraId="45E36805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del maestro sobre lo expuesto y discutido.</w:t>
            </w:r>
          </w:p>
          <w:p w14:paraId="401A74C3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1FE3AB9" w14:textId="77777777" w:rsidR="00A74FC6" w:rsidRPr="00FC67D8" w:rsidRDefault="00A74FC6" w:rsidP="00A74FC6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14:paraId="211FBBE7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14:paraId="59784796" w14:textId="77777777"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765F27F2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14:paraId="3B8C62AE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3B2791E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14:paraId="40DD2773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F3F3F6A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14:paraId="3870C124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8AE50D4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Realizar ejercicios.</w:t>
            </w:r>
          </w:p>
          <w:p w14:paraId="325FAB2F" w14:textId="77777777" w:rsidR="00A74FC6" w:rsidRPr="00FC67D8" w:rsidRDefault="00A74FC6" w:rsidP="00A74F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B36FF92" w14:textId="77777777" w:rsidR="00A74FC6" w:rsidRPr="00FC67D8" w:rsidRDefault="00A74FC6" w:rsidP="00A74FC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7F7412F" w14:textId="77777777"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14:paraId="538C63F1" w14:textId="77777777"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14:paraId="4BE2F369" w14:textId="77777777" w:rsidR="00A74FC6" w:rsidRPr="00FC67D8" w:rsidRDefault="00A74FC6" w:rsidP="00A74FC6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TIC</w:t>
            </w:r>
          </w:p>
          <w:p w14:paraId="5CA0DB55" w14:textId="77777777" w:rsidR="00A74FC6" w:rsidRPr="00FC67D8" w:rsidRDefault="00A74FC6" w:rsidP="00A74FC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14:paraId="253F0124" w14:textId="77777777" w:rsidR="00343A01" w:rsidRPr="00FC67D8" w:rsidRDefault="00343A01" w:rsidP="0069370F">
      <w:pPr>
        <w:spacing w:after="0" w:line="240" w:lineRule="auto"/>
        <w:ind w:left="142" w:right="277" w:hanging="142"/>
        <w:jc w:val="both"/>
        <w:rPr>
          <w:sz w:val="20"/>
          <w:szCs w:val="20"/>
        </w:rPr>
      </w:pPr>
    </w:p>
    <w:p w14:paraId="7D1B880F" w14:textId="77777777" w:rsidR="00343A01" w:rsidRPr="00FC67D8" w:rsidRDefault="00343A01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6B4804" w:rsidRPr="00FC67D8" w14:paraId="35740094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43F9A51" w14:textId="77777777"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70FDA70" w14:textId="77777777"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763BB953" w14:textId="77777777"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14:paraId="6C419FA8" w14:textId="77777777"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C96EFA3" w14:textId="77777777" w:rsidR="006B4804" w:rsidRPr="00FC67D8" w:rsidRDefault="006B4804" w:rsidP="00C15E5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B4804" w:rsidRPr="00FC67D8" w14:paraId="6787C3F7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E4708BB" w14:textId="77777777" w:rsidR="006B4804" w:rsidRPr="00FC67D8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626B50A" w14:textId="77777777"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5FC28EF" w14:textId="77777777"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5BB2CAB" w14:textId="77777777"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8AD7FC7" w14:textId="77777777" w:rsidR="006B4804" w:rsidRPr="00FC67D8" w:rsidRDefault="006B4804" w:rsidP="00C15E5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30BBF18" w14:textId="77777777" w:rsidR="006B4804" w:rsidRPr="00FC67D8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4AEF8B3" w14:textId="77777777" w:rsidR="006B4804" w:rsidRPr="00FC67D8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55886" w:rsidRPr="00FC67D8" w14:paraId="4FFBA8B8" w14:textId="77777777" w:rsidTr="00E231FF">
        <w:trPr>
          <w:trHeight w:val="1134"/>
          <w:jc w:val="center"/>
        </w:trPr>
        <w:tc>
          <w:tcPr>
            <w:tcW w:w="984" w:type="pct"/>
          </w:tcPr>
          <w:p w14:paraId="5E75CBDF" w14:textId="77777777" w:rsidR="00A55886" w:rsidRPr="00FC67D8" w:rsidRDefault="00A55886" w:rsidP="00A5588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Conocer los principios microeconómicos para relacionarlos de manera funcional con la demanda del consumidor,</w:t>
            </w:r>
          </w:p>
        </w:tc>
        <w:tc>
          <w:tcPr>
            <w:tcW w:w="845" w:type="pct"/>
          </w:tcPr>
          <w:p w14:paraId="681B0E7D" w14:textId="77777777" w:rsidR="00A55886" w:rsidRPr="00FC67D8" w:rsidRDefault="00A55886" w:rsidP="00A55886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Analizo los principios microeconómicos de manera funcional para </w:t>
            </w:r>
            <w:proofErr w:type="gramStart"/>
            <w:r w:rsidRPr="00FC67D8">
              <w:rPr>
                <w:rFonts w:ascii="PaulSlab-Regular" w:hAnsi="PaulSlab-Regular" w:cs="Arial"/>
                <w:sz w:val="20"/>
                <w:szCs w:val="20"/>
              </w:rPr>
              <w:t>conocer  la</w:t>
            </w:r>
            <w:proofErr w:type="gramEnd"/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Teoría del Consumidor. </w:t>
            </w:r>
          </w:p>
          <w:p w14:paraId="7107C180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697" w:type="pct"/>
          </w:tcPr>
          <w:p w14:paraId="51974183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Podcast</w:t>
            </w:r>
          </w:p>
          <w:p w14:paraId="02697FF2" w14:textId="5F8CC15A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245E246F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4AA86EAC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Ejercicio</w:t>
            </w:r>
          </w:p>
          <w:p w14:paraId="3AAA9DBE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3E725305" w14:textId="77777777" w:rsidR="00FC67D8" w:rsidRPr="00FC67D8" w:rsidRDefault="00FC67D8" w:rsidP="00FC67D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14:paraId="42E7CE38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1B893671" w14:textId="77777777" w:rsid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Evaluación estándar</w:t>
            </w:r>
          </w:p>
          <w:p w14:paraId="51DF074B" w14:textId="503E3DA9" w:rsidR="001B166D" w:rsidRPr="00FC67D8" w:rsidRDefault="00C1448F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Examen primer parcial</w:t>
            </w:r>
          </w:p>
        </w:tc>
        <w:tc>
          <w:tcPr>
            <w:tcW w:w="579" w:type="pct"/>
          </w:tcPr>
          <w:p w14:paraId="7427B6FD" w14:textId="548FEE62" w:rsidR="00A55886" w:rsidRPr="00FC67D8" w:rsidRDefault="00FC67D8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</w:t>
            </w:r>
            <w:r w:rsidR="00C1448F">
              <w:rPr>
                <w:rFonts w:cs="Arial"/>
                <w:sz w:val="20"/>
                <w:szCs w:val="20"/>
              </w:rPr>
              <w:t>5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14:paraId="32A3F395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6C475B7" w14:textId="488874A1" w:rsidR="00A55886" w:rsidRPr="00FC67D8" w:rsidRDefault="00A55886" w:rsidP="00FC67D8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6C379E7F" w14:textId="4C713531" w:rsidR="00A55886" w:rsidRPr="00FC67D8" w:rsidRDefault="00FC67D8" w:rsidP="00FC67D8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</w:t>
            </w:r>
            <w:r w:rsidR="00C1448F">
              <w:rPr>
                <w:rFonts w:cs="Arial"/>
                <w:sz w:val="20"/>
                <w:szCs w:val="20"/>
              </w:rPr>
              <w:t>5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14:paraId="2CC86679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1F0FFF02" w14:textId="12B6C6EB" w:rsidR="00A55886" w:rsidRPr="00FC67D8" w:rsidRDefault="00C1448F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FC67D8" w:rsidRPr="00FC67D8">
              <w:rPr>
                <w:rFonts w:cs="Arial"/>
                <w:sz w:val="20"/>
                <w:szCs w:val="20"/>
              </w:rPr>
              <w:t>0</w:t>
            </w:r>
            <w:r w:rsidR="00A55886" w:rsidRPr="00FC67D8">
              <w:rPr>
                <w:rFonts w:cs="Arial"/>
                <w:sz w:val="20"/>
                <w:szCs w:val="20"/>
              </w:rPr>
              <w:t>%</w:t>
            </w:r>
          </w:p>
          <w:p w14:paraId="43B6BB67" w14:textId="77777777" w:rsidR="00FC67D8" w:rsidRPr="00FC67D8" w:rsidRDefault="00FC67D8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4321F68E" w14:textId="77777777" w:rsidR="00FC67D8" w:rsidRDefault="00FC67D8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10%</w:t>
            </w:r>
          </w:p>
          <w:p w14:paraId="3B0682B4" w14:textId="77777777" w:rsidR="001B166D" w:rsidRDefault="001B166D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44049CA" w14:textId="131F838D" w:rsidR="001B166D" w:rsidRPr="00FC67D8" w:rsidRDefault="001B166D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14:paraId="415BAF63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75643D1B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1,2,3</w:t>
            </w:r>
          </w:p>
        </w:tc>
        <w:tc>
          <w:tcPr>
            <w:tcW w:w="561" w:type="pct"/>
          </w:tcPr>
          <w:p w14:paraId="21893457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14:paraId="27A9A714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327B69F5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439C9E9E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Páginas web</w:t>
            </w:r>
          </w:p>
          <w:p w14:paraId="6A7DD93B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7903915C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14:paraId="18EC69F7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40A9DFCE" w14:textId="77777777" w:rsidR="00A55886" w:rsidRPr="00FC67D8" w:rsidRDefault="00A55886" w:rsidP="00A558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Proyector multimedia</w:t>
            </w:r>
          </w:p>
        </w:tc>
      </w:tr>
    </w:tbl>
    <w:p w14:paraId="04846E3E" w14:textId="77777777" w:rsidR="00FF075F" w:rsidRPr="00FC67D8" w:rsidRDefault="00FF075F" w:rsidP="009751D4">
      <w:pPr>
        <w:ind w:left="142" w:right="277" w:hanging="142"/>
        <w:rPr>
          <w:sz w:val="20"/>
          <w:szCs w:val="20"/>
        </w:rPr>
      </w:pPr>
    </w:p>
    <w:p w14:paraId="6785FA5E" w14:textId="77777777" w:rsidR="00FC67D8" w:rsidRPr="00FC67D8" w:rsidRDefault="00FC67D8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14:paraId="19E2CAAF" w14:textId="77777777" w:rsidR="00D95AAA" w:rsidRPr="00FC67D8" w:rsidRDefault="00D95AAA" w:rsidP="009751D4">
      <w:pPr>
        <w:ind w:left="142" w:right="277" w:hanging="142"/>
        <w:rPr>
          <w:sz w:val="20"/>
          <w:szCs w:val="20"/>
        </w:rPr>
      </w:pPr>
    </w:p>
    <w:p w14:paraId="2C864995" w14:textId="77777777" w:rsidR="00D95AAA" w:rsidRPr="00FC67D8" w:rsidRDefault="00D95AAA" w:rsidP="009751D4">
      <w:pPr>
        <w:ind w:left="142" w:right="277" w:hanging="142"/>
        <w:rPr>
          <w:sz w:val="20"/>
          <w:szCs w:val="20"/>
        </w:rPr>
      </w:pPr>
    </w:p>
    <w:p w14:paraId="36C1A0D6" w14:textId="77777777" w:rsidR="00D95AAA" w:rsidRPr="00FC67D8" w:rsidRDefault="00D95AAA" w:rsidP="009751D4">
      <w:pPr>
        <w:ind w:left="142" w:right="277" w:hanging="142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A55886" w:rsidRPr="00FC67D8" w14:paraId="1288E5EE" w14:textId="77777777" w:rsidTr="00C57A2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D440510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583100D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00BA960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A6D9C06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A0744FA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14:paraId="03EE30DF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14:paraId="63D58CD6" w14:textId="77777777" w:rsidR="00A55886" w:rsidRPr="00FC67D8" w:rsidRDefault="00A55886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A55886" w:rsidRPr="00FC67D8" w14:paraId="7C0EF96D" w14:textId="77777777" w:rsidTr="00C57A2B">
        <w:trPr>
          <w:trHeight w:val="150"/>
          <w:tblHeader/>
        </w:trPr>
        <w:tc>
          <w:tcPr>
            <w:tcW w:w="357" w:type="pct"/>
            <w:vMerge/>
          </w:tcPr>
          <w:p w14:paraId="28E99C6D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522C795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24F6BA2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7BE0EAC8" w14:textId="77777777" w:rsidR="00A55886" w:rsidRPr="00FC67D8" w:rsidRDefault="00A55886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E9BFF0D" w14:textId="77777777" w:rsidR="00A55886" w:rsidRPr="00FC67D8" w:rsidRDefault="00A55886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194946D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55886" w:rsidRPr="00FC67D8" w14:paraId="5DC4ECE4" w14:textId="77777777" w:rsidTr="00C57A2B">
        <w:trPr>
          <w:trHeight w:val="1134"/>
        </w:trPr>
        <w:tc>
          <w:tcPr>
            <w:tcW w:w="357" w:type="pct"/>
          </w:tcPr>
          <w:p w14:paraId="6583D703" w14:textId="77777777" w:rsidR="00A55886" w:rsidRPr="00FC67D8" w:rsidRDefault="00A55886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8</w:t>
            </w:r>
          </w:p>
        </w:tc>
        <w:tc>
          <w:tcPr>
            <w:tcW w:w="1016" w:type="pct"/>
          </w:tcPr>
          <w:p w14:paraId="0DDC7738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  Relacionar la Teoría de la Producción con los distintos procesos productivos en su temporalidad, para determinar el equilibrio del productor.</w:t>
            </w:r>
          </w:p>
        </w:tc>
        <w:tc>
          <w:tcPr>
            <w:tcW w:w="1282" w:type="pct"/>
          </w:tcPr>
          <w:p w14:paraId="5DD64CC0" w14:textId="77777777"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Teoría de la Producción: conceptos, elementos y función</w:t>
            </w:r>
          </w:p>
          <w:p w14:paraId="014B3E71" w14:textId="77777777" w:rsidR="00A55886" w:rsidRPr="00FC67D8" w:rsidRDefault="00A55886" w:rsidP="00C57A2B">
            <w:pPr>
              <w:pStyle w:val="teMA"/>
              <w:ind w:left="135" w:hanging="135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3EA71C9D" w14:textId="77777777"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Producción en el corto, largo plazo y función de producción. Representación.</w:t>
            </w:r>
          </w:p>
          <w:p w14:paraId="2C018948" w14:textId="77777777" w:rsidR="00A55886" w:rsidRPr="00FC67D8" w:rsidRDefault="00A55886" w:rsidP="00C57A2B">
            <w:pPr>
              <w:pStyle w:val="teMA"/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51FC50B8" w14:textId="77777777" w:rsidR="00A55886" w:rsidRPr="00FC67D8" w:rsidRDefault="00A55886" w:rsidP="00C57A2B">
            <w:pPr>
              <w:pStyle w:val="teMA"/>
              <w:numPr>
                <w:ilvl w:val="0"/>
                <w:numId w:val="10"/>
              </w:numPr>
              <w:ind w:left="277" w:hanging="277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Elasticidad de la Oferta.</w:t>
            </w:r>
          </w:p>
          <w:p w14:paraId="57B17A36" w14:textId="77777777" w:rsidR="00A55886" w:rsidRPr="00FC67D8" w:rsidRDefault="00A55886" w:rsidP="00C57A2B">
            <w:pPr>
              <w:pStyle w:val="teMA"/>
              <w:ind w:left="720" w:firstLine="0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</w:t>
            </w:r>
          </w:p>
          <w:p w14:paraId="4EAA3B83" w14:textId="77777777" w:rsidR="00A55886" w:rsidRPr="00FC67D8" w:rsidRDefault="00A55886" w:rsidP="00C57A2B">
            <w:pPr>
              <w:pStyle w:val="teMA"/>
              <w:ind w:left="135" w:hanging="13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4. Equilibrio del productor en el corto y el largo plazo.</w:t>
            </w:r>
          </w:p>
          <w:p w14:paraId="73B9FEE2" w14:textId="77777777" w:rsidR="00A55886" w:rsidRPr="00FC67D8" w:rsidRDefault="00A55886" w:rsidP="00C57A2B">
            <w:pPr>
              <w:spacing w:line="240" w:lineRule="auto"/>
              <w:rPr>
                <w:rFonts w:cs="Arial"/>
                <w:sz w:val="20"/>
                <w:szCs w:val="20"/>
                <w:lang w:val="es-ES_tradnl"/>
              </w:rPr>
            </w:pPr>
          </w:p>
          <w:p w14:paraId="41740C54" w14:textId="77777777" w:rsidR="00A55886" w:rsidRPr="00FC67D8" w:rsidRDefault="00A55886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  <w:lang w:val="es-ES_tradnl"/>
              </w:rPr>
              <w:t>CAPITULOS  6 Y 4</w:t>
            </w:r>
          </w:p>
        </w:tc>
        <w:tc>
          <w:tcPr>
            <w:tcW w:w="921" w:type="pct"/>
          </w:tcPr>
          <w:p w14:paraId="1C09BF78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proofErr w:type="gramStart"/>
            <w:r w:rsidRPr="00FC67D8">
              <w:rPr>
                <w:rFonts w:cs="Arial"/>
                <w:sz w:val="20"/>
                <w:szCs w:val="20"/>
              </w:rPr>
              <w:t>mapa conceptuales</w:t>
            </w:r>
            <w:proofErr w:type="gramEnd"/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14:paraId="3D0326FA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3CFB0A21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14:paraId="05C06E81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425C0E86" w14:textId="77777777" w:rsidR="00A55886" w:rsidRPr="00FC67D8" w:rsidRDefault="00A55886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por equipos</w:t>
            </w:r>
          </w:p>
          <w:p w14:paraId="60A60557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Observaciones del maestro sobre lo expuesto </w:t>
            </w:r>
          </w:p>
          <w:p w14:paraId="5C27D290" w14:textId="77777777" w:rsidR="00A55886" w:rsidRPr="00FC67D8" w:rsidRDefault="00A55886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14:paraId="7EC5D718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14:paraId="06D9AC6F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964" w:type="pct"/>
          </w:tcPr>
          <w:p w14:paraId="67B8C369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14:paraId="362D8FFA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0CF934D4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14:paraId="4F6C55AC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0A1F8B38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14:paraId="772C8DC0" w14:textId="77777777" w:rsidR="00A55886" w:rsidRPr="00FC67D8" w:rsidRDefault="00A55886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0346F79D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Reelaboración de los temas del texto básico en un ensayo.</w:t>
            </w:r>
          </w:p>
          <w:p w14:paraId="5495F50F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Realizo ejercicios.</w:t>
            </w:r>
          </w:p>
          <w:p w14:paraId="17E7350B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1BEAA364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38AF63E" w14:textId="77777777" w:rsidR="00A55886" w:rsidRPr="00FC67D8" w:rsidRDefault="00A55886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14:paraId="551563DE" w14:textId="77777777" w:rsidR="00A55886" w:rsidRPr="00FC67D8" w:rsidRDefault="00A55886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14:paraId="30A51018" w14:textId="77777777" w:rsidR="00A55886" w:rsidRPr="00FC67D8" w:rsidRDefault="00A55886" w:rsidP="00C57A2B">
            <w:pPr>
              <w:pStyle w:val="texto"/>
              <w:tabs>
                <w:tab w:val="left" w:pos="8008"/>
              </w:tabs>
              <w:spacing w:after="0" w:line="360" w:lineRule="auto"/>
              <w:ind w:left="720" w:firstLine="0"/>
              <w:jc w:val="left"/>
              <w:rPr>
                <w:rFonts w:ascii="PaulSlab-Regular" w:hAnsi="PaulSlab-Regular" w:cs="Arial"/>
                <w:sz w:val="20"/>
              </w:rPr>
            </w:pPr>
          </w:p>
          <w:p w14:paraId="47673765" w14:textId="77777777" w:rsidR="00A55886" w:rsidRPr="00FC67D8" w:rsidRDefault="00A55886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14:paraId="66C0C071" w14:textId="77777777" w:rsidR="003B7A3B" w:rsidRPr="00FC67D8" w:rsidRDefault="003B7A3B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0BA3922F" w14:textId="77777777" w:rsidR="003B7A3B" w:rsidRPr="00FC67D8" w:rsidRDefault="003B7A3B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3B7A3B" w:rsidRPr="00FC67D8" w14:paraId="1A88998A" w14:textId="77777777" w:rsidTr="00C57A2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D2BD477" w14:textId="77777777"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582A655" w14:textId="77777777"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7033E132" w14:textId="77777777"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14:paraId="11531E99" w14:textId="77777777"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CC9888F" w14:textId="77777777" w:rsidR="003B7A3B" w:rsidRPr="00FC67D8" w:rsidRDefault="003B7A3B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3B7A3B" w:rsidRPr="00FC67D8" w14:paraId="41C72882" w14:textId="77777777" w:rsidTr="00C57A2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576F078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EF3DAF3" w14:textId="77777777"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C236E53" w14:textId="77777777"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64C3C05" w14:textId="77777777"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5A76BCD" w14:textId="77777777" w:rsidR="003B7A3B" w:rsidRPr="00FC67D8" w:rsidRDefault="003B7A3B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2DF6519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F3650D0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B7A3B" w:rsidRPr="00FC67D8" w14:paraId="4A2831C8" w14:textId="77777777" w:rsidTr="00C57A2B">
        <w:trPr>
          <w:trHeight w:val="1134"/>
          <w:jc w:val="center"/>
        </w:trPr>
        <w:tc>
          <w:tcPr>
            <w:tcW w:w="984" w:type="pct"/>
          </w:tcPr>
          <w:p w14:paraId="1069E11D" w14:textId="77777777" w:rsidR="003B7A3B" w:rsidRPr="00FC67D8" w:rsidRDefault="003B7A3B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la Teoría de la Producción con los distintos procesos productivos en su temporalidad, para determinar el equilibrio del productor.</w:t>
            </w:r>
          </w:p>
        </w:tc>
        <w:tc>
          <w:tcPr>
            <w:tcW w:w="845" w:type="pct"/>
          </w:tcPr>
          <w:p w14:paraId="48EDDFDD" w14:textId="77777777" w:rsidR="003B7A3B" w:rsidRPr="00FC67D8" w:rsidRDefault="003B7A3B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Analizo la información sobre la Teoría de la </w:t>
            </w:r>
            <w:r w:rsidR="00EC7EA6" w:rsidRPr="00FC67D8">
              <w:rPr>
                <w:rFonts w:cs="Arial"/>
                <w:sz w:val="20"/>
                <w:szCs w:val="20"/>
              </w:rPr>
              <w:t>Producción, el</w:t>
            </w:r>
            <w:r w:rsidRPr="00FC67D8">
              <w:rPr>
                <w:rFonts w:cs="Arial"/>
                <w:sz w:val="20"/>
                <w:szCs w:val="20"/>
              </w:rPr>
              <w:t xml:space="preserve"> impacto. Así </w:t>
            </w:r>
            <w:r w:rsidR="00EC7EA6" w:rsidRPr="00FC67D8">
              <w:rPr>
                <w:rFonts w:cs="Arial"/>
                <w:sz w:val="20"/>
                <w:szCs w:val="20"/>
              </w:rPr>
              <w:t>como, la</w:t>
            </w:r>
            <w:r w:rsidRPr="00FC67D8">
              <w:rPr>
                <w:rFonts w:cs="Arial"/>
                <w:sz w:val="20"/>
                <w:szCs w:val="20"/>
              </w:rPr>
              <w:t xml:space="preserve"> temporalidad para conocer </w:t>
            </w:r>
            <w:r w:rsidR="00EC7EA6" w:rsidRPr="00FC67D8">
              <w:rPr>
                <w:rFonts w:cs="Arial"/>
                <w:sz w:val="20"/>
                <w:szCs w:val="20"/>
              </w:rPr>
              <w:t>los efectos</w:t>
            </w:r>
            <w:r w:rsidRPr="00FC67D8">
              <w:rPr>
                <w:rFonts w:cs="Arial"/>
                <w:sz w:val="20"/>
                <w:szCs w:val="20"/>
              </w:rPr>
              <w:t xml:space="preserve"> en los productores.</w:t>
            </w:r>
          </w:p>
          <w:p w14:paraId="68B20251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697" w:type="pct"/>
          </w:tcPr>
          <w:p w14:paraId="100FBFE3" w14:textId="77777777" w:rsidR="003B7A3B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 xml:space="preserve">Presentación </w:t>
            </w:r>
          </w:p>
          <w:p w14:paraId="47410E81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25D636B1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Cuestionario</w:t>
            </w:r>
          </w:p>
          <w:p w14:paraId="25FCF740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74A608A5" w14:textId="77777777" w:rsidR="00FC67D8" w:rsidRPr="00FC67D8" w:rsidRDefault="00FC67D8" w:rsidP="00FC67D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14:paraId="20A69D33" w14:textId="77777777" w:rsidR="00FC67D8" w:rsidRP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000E864F" w14:textId="77777777" w:rsidR="00FC67D8" w:rsidRDefault="00FC67D8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Evaluación estándar</w:t>
            </w:r>
          </w:p>
          <w:p w14:paraId="32E97FBA" w14:textId="2FCBCEA6" w:rsidR="001B166D" w:rsidRPr="00FC67D8" w:rsidRDefault="001B166D" w:rsidP="00FC67D8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</w:t>
            </w:r>
            <w:r w:rsidR="00C1448F">
              <w:rPr>
                <w:rFonts w:ascii="PaulSlab-Regular" w:hAnsi="PaulSlab-Regular"/>
                <w:sz w:val="20"/>
                <w:szCs w:val="20"/>
              </w:rPr>
              <w:t>xamen primer parcial</w:t>
            </w:r>
          </w:p>
        </w:tc>
        <w:tc>
          <w:tcPr>
            <w:tcW w:w="579" w:type="pct"/>
          </w:tcPr>
          <w:p w14:paraId="42D5C003" w14:textId="78F5525D" w:rsidR="003B7A3B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</w:t>
            </w:r>
            <w:r w:rsidR="003B7A3B" w:rsidRPr="00FC67D8">
              <w:rPr>
                <w:rFonts w:cs="Arial"/>
                <w:sz w:val="20"/>
                <w:szCs w:val="20"/>
              </w:rPr>
              <w:t>%</w:t>
            </w:r>
          </w:p>
          <w:p w14:paraId="1D340AD5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70905BC0" w14:textId="4A7D5900" w:rsidR="003B7A3B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</w:t>
            </w:r>
            <w:r w:rsidR="003B7A3B" w:rsidRPr="00FC67D8">
              <w:rPr>
                <w:rFonts w:cs="Arial"/>
                <w:sz w:val="20"/>
                <w:szCs w:val="20"/>
              </w:rPr>
              <w:t>%</w:t>
            </w:r>
          </w:p>
          <w:p w14:paraId="6D1CD4CD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061CA6A6" w14:textId="43115817" w:rsidR="003B7A3B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3B7A3B" w:rsidRPr="00FC67D8">
              <w:rPr>
                <w:rFonts w:cs="Arial"/>
                <w:sz w:val="20"/>
                <w:szCs w:val="20"/>
              </w:rPr>
              <w:t>0%</w:t>
            </w:r>
          </w:p>
          <w:p w14:paraId="1431F09F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725AFEE9" w14:textId="77777777" w:rsidR="003B7A3B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</w:t>
            </w:r>
            <w:r w:rsidR="003B7A3B" w:rsidRPr="00FC67D8">
              <w:rPr>
                <w:rFonts w:cs="Arial"/>
                <w:sz w:val="20"/>
                <w:szCs w:val="20"/>
              </w:rPr>
              <w:t>0%</w:t>
            </w:r>
          </w:p>
          <w:p w14:paraId="0E0FCBA0" w14:textId="77777777" w:rsidR="001B166D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AE8ADB8" w14:textId="20040BF5" w:rsidR="001B166D" w:rsidRPr="00FC67D8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14:paraId="2B5D6142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3868ECA8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1, 2.3.4</w:t>
            </w:r>
          </w:p>
        </w:tc>
        <w:tc>
          <w:tcPr>
            <w:tcW w:w="561" w:type="pct"/>
          </w:tcPr>
          <w:p w14:paraId="2C4BAE0B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14:paraId="6E609AA2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0B19335D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60D429A9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14:paraId="464F1F0C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6466E35A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14:paraId="5A2CE549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07650973" w14:textId="77777777" w:rsidR="003B7A3B" w:rsidRPr="00FC67D8" w:rsidRDefault="003B7A3B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14:paraId="030A978F" w14:textId="77777777" w:rsidR="00FC67D8" w:rsidRPr="00FC67D8" w:rsidRDefault="00FC67D8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4864EA84" w14:textId="77777777" w:rsidR="00FC67D8" w:rsidRPr="00FC67D8" w:rsidRDefault="00FC67D8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14:paraId="6285B22E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8"/>
        <w:gridCol w:w="2596"/>
        <w:gridCol w:w="3350"/>
        <w:gridCol w:w="3071"/>
        <w:gridCol w:w="2651"/>
        <w:gridCol w:w="1724"/>
      </w:tblGrid>
      <w:tr w:rsidR="006A662F" w:rsidRPr="00FC67D8" w14:paraId="7655C7AA" w14:textId="77777777" w:rsidTr="00C57A2B">
        <w:trPr>
          <w:trHeight w:val="234"/>
          <w:tblHeader/>
        </w:trPr>
        <w:tc>
          <w:tcPr>
            <w:tcW w:w="347" w:type="pct"/>
            <w:vMerge w:val="restart"/>
            <w:shd w:val="clear" w:color="auto" w:fill="D9D9D9" w:themeFill="background1" w:themeFillShade="D9"/>
            <w:vAlign w:val="center"/>
          </w:tcPr>
          <w:p w14:paraId="3E117297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902" w:type="pct"/>
            <w:vMerge w:val="restart"/>
            <w:shd w:val="clear" w:color="auto" w:fill="D9D9D9" w:themeFill="background1" w:themeFillShade="D9"/>
            <w:vAlign w:val="center"/>
          </w:tcPr>
          <w:p w14:paraId="3E65E991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164" w:type="pct"/>
            <w:vMerge w:val="restart"/>
            <w:shd w:val="clear" w:color="auto" w:fill="D9D9D9" w:themeFill="background1" w:themeFillShade="D9"/>
            <w:vAlign w:val="center"/>
          </w:tcPr>
          <w:p w14:paraId="66BE29ED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988" w:type="pct"/>
            <w:gridSpan w:val="2"/>
            <w:shd w:val="clear" w:color="auto" w:fill="D9D9D9" w:themeFill="background1" w:themeFillShade="D9"/>
            <w:vAlign w:val="center"/>
          </w:tcPr>
          <w:p w14:paraId="285B6987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599" w:type="pct"/>
            <w:vMerge w:val="restart"/>
            <w:shd w:val="clear" w:color="auto" w:fill="D9D9D9" w:themeFill="background1" w:themeFillShade="D9"/>
            <w:vAlign w:val="center"/>
          </w:tcPr>
          <w:p w14:paraId="55EC2041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14:paraId="5E9E5100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14:paraId="7A9662B6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6A662F" w:rsidRPr="00FC67D8" w14:paraId="219F69A6" w14:textId="77777777" w:rsidTr="00C57A2B">
        <w:trPr>
          <w:trHeight w:val="150"/>
          <w:tblHeader/>
        </w:trPr>
        <w:tc>
          <w:tcPr>
            <w:tcW w:w="347" w:type="pct"/>
            <w:vMerge/>
          </w:tcPr>
          <w:p w14:paraId="53D9C628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02" w:type="pct"/>
            <w:vMerge/>
          </w:tcPr>
          <w:p w14:paraId="6493E10B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164" w:type="pct"/>
            <w:vMerge/>
          </w:tcPr>
          <w:p w14:paraId="182D4E25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67" w:type="pct"/>
            <w:shd w:val="clear" w:color="auto" w:fill="D9D9D9" w:themeFill="background1" w:themeFillShade="D9"/>
            <w:vAlign w:val="center"/>
          </w:tcPr>
          <w:p w14:paraId="1D1BB18B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A76DBA4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599" w:type="pct"/>
            <w:vMerge/>
            <w:tcBorders>
              <w:bottom w:val="single" w:sz="4" w:space="0" w:color="auto"/>
            </w:tcBorders>
          </w:tcPr>
          <w:p w14:paraId="4CD4FA9E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14:paraId="2634CCEB" w14:textId="77777777" w:rsidTr="00C57A2B">
        <w:trPr>
          <w:trHeight w:val="1134"/>
        </w:trPr>
        <w:tc>
          <w:tcPr>
            <w:tcW w:w="347" w:type="pct"/>
          </w:tcPr>
          <w:p w14:paraId="7BA4CE82" w14:textId="77777777" w:rsidR="006A662F" w:rsidRPr="00FC67D8" w:rsidRDefault="006A662F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8</w:t>
            </w:r>
          </w:p>
        </w:tc>
        <w:tc>
          <w:tcPr>
            <w:tcW w:w="902" w:type="pct"/>
          </w:tcPr>
          <w:p w14:paraId="7C933CD2" w14:textId="77777777"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los costos con la producción, para encontrar el punto óptimo de producción de una empresa</w:t>
            </w:r>
          </w:p>
          <w:p w14:paraId="37913E33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pct"/>
          </w:tcPr>
          <w:p w14:paraId="5A0BF262" w14:textId="77777777"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Teoría del Costo.</w:t>
            </w:r>
          </w:p>
          <w:p w14:paraId="175E7ADC" w14:textId="77777777" w:rsidR="006A662F" w:rsidRPr="00FC67D8" w:rsidRDefault="006A662F" w:rsidP="00C57A2B">
            <w:pPr>
              <w:pStyle w:val="Prrafodelista"/>
              <w:ind w:left="240"/>
              <w:rPr>
                <w:sz w:val="20"/>
                <w:szCs w:val="20"/>
              </w:rPr>
            </w:pPr>
          </w:p>
          <w:p w14:paraId="1E9C1AEC" w14:textId="77777777"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Categorías del Costo.</w:t>
            </w:r>
          </w:p>
          <w:p w14:paraId="65C190C5" w14:textId="77777777" w:rsidR="006A662F" w:rsidRPr="00FC67D8" w:rsidRDefault="006A662F" w:rsidP="00C57A2B">
            <w:pPr>
              <w:pStyle w:val="Prrafodelista"/>
              <w:rPr>
                <w:sz w:val="20"/>
                <w:szCs w:val="20"/>
              </w:rPr>
            </w:pPr>
          </w:p>
          <w:p w14:paraId="4DDBC8E1" w14:textId="77777777" w:rsidR="006A662F" w:rsidRPr="00FC67D8" w:rsidRDefault="006A662F" w:rsidP="00C57A2B">
            <w:pPr>
              <w:pStyle w:val="Prrafodelista"/>
              <w:numPr>
                <w:ilvl w:val="0"/>
                <w:numId w:val="11"/>
              </w:numPr>
              <w:ind w:left="240" w:hanging="240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Relación entre costo-producción.</w:t>
            </w:r>
          </w:p>
          <w:p w14:paraId="03B64E7C" w14:textId="77777777" w:rsidR="006A662F" w:rsidRPr="00FC67D8" w:rsidRDefault="006A662F" w:rsidP="00C57A2B">
            <w:pPr>
              <w:pStyle w:val="teMA"/>
              <w:numPr>
                <w:ilvl w:val="0"/>
                <w:numId w:val="11"/>
              </w:numPr>
              <w:ind w:left="240" w:hanging="240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Comportamiento del costo en el corto y el largo plazo.</w:t>
            </w:r>
          </w:p>
          <w:p w14:paraId="03EDB05C" w14:textId="77777777"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50936D92" w14:textId="77777777"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ES_tradnl"/>
              </w:rPr>
            </w:pPr>
            <w:r w:rsidRPr="00FC67D8">
              <w:rPr>
                <w:rFonts w:cs="Arial"/>
                <w:sz w:val="20"/>
                <w:szCs w:val="20"/>
              </w:rPr>
              <w:t>APITULO  7 Y SU APÈNDICE</w:t>
            </w:r>
          </w:p>
        </w:tc>
        <w:tc>
          <w:tcPr>
            <w:tcW w:w="1067" w:type="pct"/>
          </w:tcPr>
          <w:p w14:paraId="42DF6410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proofErr w:type="gramStart"/>
            <w:r w:rsidRPr="00FC67D8">
              <w:rPr>
                <w:rFonts w:cs="Arial"/>
                <w:sz w:val="20"/>
                <w:szCs w:val="20"/>
              </w:rPr>
              <w:t>mapa conceptuales</w:t>
            </w:r>
            <w:proofErr w:type="gramEnd"/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14:paraId="0F0E947B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3D62DDEB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14:paraId="14E852CC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2FBD0818" w14:textId="77777777" w:rsidR="006A662F" w:rsidRPr="00FC67D8" w:rsidRDefault="006A662F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14:paraId="01EC4C1A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 del maestro sobre lo expuesto y discutido.</w:t>
            </w:r>
          </w:p>
          <w:p w14:paraId="61302A94" w14:textId="77777777"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0FDE6542" w14:textId="77777777"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sz w:val="20"/>
                <w:szCs w:val="20"/>
              </w:rPr>
              <w:t>Solución de problemas prácticos relacionados con el tema.</w:t>
            </w:r>
          </w:p>
          <w:p w14:paraId="61DF5843" w14:textId="77777777" w:rsidR="006A662F" w:rsidRPr="00FC67D8" w:rsidRDefault="006A662F" w:rsidP="00C57A2B">
            <w:pPr>
              <w:pStyle w:val="Sinespaciado"/>
              <w:rPr>
                <w:rFonts w:ascii="PaulSlab-Regular" w:hAnsi="PaulSlab-Regular"/>
                <w:sz w:val="20"/>
                <w:szCs w:val="20"/>
              </w:rPr>
            </w:pPr>
          </w:p>
          <w:p w14:paraId="5049E086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14:paraId="3D375AE2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921" w:type="pct"/>
          </w:tcPr>
          <w:p w14:paraId="0FA660A7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14:paraId="7CD6A441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51685DA7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14:paraId="2BDDBC3E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748B5190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14:paraId="1FC5069D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649B6DE7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Realización de ejercicios.</w:t>
            </w:r>
          </w:p>
          <w:p w14:paraId="39D431F3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1C8D1ADC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14:paraId="6C4C2CC1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14:paraId="415DE937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14:paraId="4AC8BB9F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Sitios externos: </w:t>
            </w:r>
          </w:p>
          <w:p w14:paraId="11D29809" w14:textId="77777777" w:rsidR="006A662F" w:rsidRPr="00FC67D8" w:rsidRDefault="006A662F" w:rsidP="00C57A2B">
            <w:pPr>
              <w:pStyle w:val="texto"/>
              <w:tabs>
                <w:tab w:val="left" w:pos="8008"/>
              </w:tabs>
              <w:spacing w:after="0" w:line="360" w:lineRule="auto"/>
              <w:ind w:left="360" w:firstLine="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        Instituciones   </w:t>
            </w:r>
          </w:p>
          <w:p w14:paraId="571F3981" w14:textId="77777777" w:rsidR="006A662F" w:rsidRPr="00FC67D8" w:rsidRDefault="006A662F" w:rsidP="00C57A2B">
            <w:pPr>
              <w:pStyle w:val="texto"/>
              <w:tabs>
                <w:tab w:val="left" w:pos="8008"/>
              </w:tabs>
              <w:spacing w:after="0" w:line="360" w:lineRule="auto"/>
              <w:ind w:left="360" w:firstLine="0"/>
              <w:jc w:val="left"/>
              <w:rPr>
                <w:rFonts w:ascii="PaulSlab-Regular" w:hAnsi="PaulSlab-Regular" w:cs="Arial"/>
                <w:b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 xml:space="preserve">         públicas</w:t>
            </w:r>
            <w:r w:rsidRPr="00FC67D8">
              <w:rPr>
                <w:rFonts w:ascii="PaulSlab-Regular" w:hAnsi="PaulSlab-Regular" w:cs="Arial"/>
                <w:b/>
                <w:sz w:val="20"/>
              </w:rPr>
              <w:t xml:space="preserve"> </w:t>
            </w:r>
          </w:p>
          <w:p w14:paraId="63EDF875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left" w:pos="8008"/>
              </w:tabs>
              <w:spacing w:after="0" w:line="360" w:lineRule="auto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Virtuales</w:t>
            </w:r>
          </w:p>
          <w:p w14:paraId="3B617E3D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14:paraId="52A61648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48B1A9DD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62CE57BA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21086F9C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5BAE82DF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50DF7EA0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2909A342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71C8DA5D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416E1540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37320EA5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166893FB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4501B4F6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6D8824B8" w14:textId="77777777" w:rsidR="00D95AAA" w:rsidRPr="00FC67D8" w:rsidRDefault="00D95AAA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6A662F" w:rsidRPr="00FC67D8" w14:paraId="68ADEB68" w14:textId="77777777" w:rsidTr="00C57A2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AF5A181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C4192AD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AA4D542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14:paraId="009619BA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9659265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A662F" w:rsidRPr="00FC67D8" w14:paraId="781302A5" w14:textId="77777777" w:rsidTr="00C57A2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32CDB65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1AE99559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E13414A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3BC7214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F71139A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009C678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20FED65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14:paraId="56B79005" w14:textId="77777777" w:rsidTr="00C57A2B">
        <w:trPr>
          <w:trHeight w:val="1134"/>
          <w:jc w:val="center"/>
        </w:trPr>
        <w:tc>
          <w:tcPr>
            <w:tcW w:w="984" w:type="pct"/>
          </w:tcPr>
          <w:p w14:paraId="0C5974AC" w14:textId="77777777"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Relacionar los costos con la producción, para encontrar el punto óptimo de producción de una empresa</w:t>
            </w:r>
          </w:p>
          <w:p w14:paraId="5EDDA05B" w14:textId="77777777"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</w:tcPr>
          <w:p w14:paraId="775DB3E6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Investigo y analizo la relación existente  entre  costos  y producción  en diferentes situaciones, para encontrar la maximización de beneficios</w:t>
            </w:r>
          </w:p>
        </w:tc>
        <w:tc>
          <w:tcPr>
            <w:tcW w:w="697" w:type="pct"/>
          </w:tcPr>
          <w:p w14:paraId="60CB6D86" w14:textId="77777777" w:rsidR="006A662F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Infografía</w:t>
            </w:r>
          </w:p>
          <w:p w14:paraId="773587F7" w14:textId="77777777" w:rsidR="00FC67D8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5BAE0A36" w14:textId="77777777" w:rsidR="00FC67D8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Ejercicio </w:t>
            </w:r>
          </w:p>
          <w:p w14:paraId="3ECAA0A5" w14:textId="77777777" w:rsidR="00FC67D8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7E81AA69" w14:textId="77777777" w:rsidR="00FC67D8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Participación </w:t>
            </w:r>
          </w:p>
          <w:p w14:paraId="4F73817E" w14:textId="77777777" w:rsidR="00FC67D8" w:rsidRP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1D3BA8A6" w14:textId="6C8A83A8" w:rsidR="00FC67D8" w:rsidRDefault="00FC67D8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Evaluación estándar</w:t>
            </w:r>
          </w:p>
          <w:p w14:paraId="18E9AE6F" w14:textId="776ADF07" w:rsidR="001B166D" w:rsidRPr="00FC67D8" w:rsidRDefault="001B166D" w:rsidP="00C57A2B">
            <w:pPr>
              <w:pStyle w:val="Sinespaciado"/>
              <w:rPr>
                <w:rFonts w:ascii="PaulSlab-Regular" w:hAnsi="PaulSlab-Regular" w:cs="Arial"/>
                <w:sz w:val="20"/>
                <w:szCs w:val="20"/>
              </w:rPr>
            </w:pPr>
            <w:r>
              <w:rPr>
                <w:rFonts w:ascii="PaulSlab-Regular" w:hAnsi="PaulSlab-Regular" w:cs="Arial"/>
                <w:sz w:val="20"/>
                <w:szCs w:val="20"/>
              </w:rPr>
              <w:t>E</w:t>
            </w:r>
            <w:r w:rsidR="00C1448F">
              <w:rPr>
                <w:rFonts w:ascii="PaulSlab-Regular" w:hAnsi="PaulSlab-Regular" w:cs="Arial"/>
                <w:sz w:val="20"/>
                <w:szCs w:val="20"/>
              </w:rPr>
              <w:t>xamen segundo parcial</w:t>
            </w:r>
          </w:p>
          <w:p w14:paraId="14C1B509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579" w:type="pct"/>
          </w:tcPr>
          <w:p w14:paraId="664ACDBE" w14:textId="6FB14060" w:rsidR="006A662F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14:paraId="5EC3EA0F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CF71AD7" w14:textId="65E60F09" w:rsidR="00FC67D8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14:paraId="4ECD7854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B8E20A2" w14:textId="1A01297F" w:rsidR="00FC67D8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C67D8" w:rsidRPr="00FC67D8">
              <w:rPr>
                <w:sz w:val="20"/>
                <w:szCs w:val="20"/>
              </w:rPr>
              <w:t>0%</w:t>
            </w:r>
          </w:p>
          <w:p w14:paraId="5686B2D4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1E496FE" w14:textId="77777777"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10%</w:t>
            </w:r>
          </w:p>
          <w:p w14:paraId="520B8EA8" w14:textId="77777777" w:rsidR="001B166D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8874FE7" w14:textId="5BC4E431" w:rsidR="001B166D" w:rsidRPr="00FC67D8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715" w:type="pct"/>
          </w:tcPr>
          <w:p w14:paraId="4A10FF13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0916518D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1,2,3,5</w:t>
            </w:r>
          </w:p>
        </w:tc>
        <w:tc>
          <w:tcPr>
            <w:tcW w:w="561" w:type="pct"/>
          </w:tcPr>
          <w:p w14:paraId="384332F0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14:paraId="0505FB2E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181CCF5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14:paraId="7BA0A426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CC63B24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14:paraId="3BD7BF4D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ED2C40A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14:paraId="5B1CE83B" w14:textId="77777777" w:rsidR="00FC67D8" w:rsidRPr="00FC67D8" w:rsidRDefault="00FC67D8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7F060628" w14:textId="77777777" w:rsidR="00FC67D8" w:rsidRPr="00FC67D8" w:rsidRDefault="00FC67D8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14:paraId="25272DDC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6B17182D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"/>
        <w:gridCol w:w="2899"/>
        <w:gridCol w:w="3665"/>
        <w:gridCol w:w="2626"/>
        <w:gridCol w:w="2487"/>
        <w:gridCol w:w="1712"/>
      </w:tblGrid>
      <w:tr w:rsidR="006A662F" w:rsidRPr="00FC67D8" w14:paraId="730D5669" w14:textId="77777777" w:rsidTr="00C57A2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0076C95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7DD823E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7DA76F1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1794" w:type="pct"/>
            <w:gridSpan w:val="2"/>
            <w:shd w:val="clear" w:color="auto" w:fill="D9D9D9" w:themeFill="background1" w:themeFillShade="D9"/>
            <w:vAlign w:val="center"/>
          </w:tcPr>
          <w:p w14:paraId="5311BD0A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550" w:type="pct"/>
            <w:vMerge w:val="restart"/>
            <w:shd w:val="clear" w:color="auto" w:fill="D9D9D9" w:themeFill="background1" w:themeFillShade="D9"/>
            <w:vAlign w:val="center"/>
          </w:tcPr>
          <w:p w14:paraId="6A8DF907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Ambiente</w:t>
            </w:r>
          </w:p>
          <w:p w14:paraId="63977DEC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de trabajo o</w:t>
            </w:r>
          </w:p>
          <w:p w14:paraId="45C6B4A7" w14:textId="77777777" w:rsidR="006A662F" w:rsidRPr="00FC67D8" w:rsidRDefault="006A662F" w:rsidP="00C57A2B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aprendizaje</w:t>
            </w:r>
          </w:p>
        </w:tc>
      </w:tr>
      <w:tr w:rsidR="006A662F" w:rsidRPr="00FC67D8" w14:paraId="51339D99" w14:textId="77777777" w:rsidTr="00C57A2B">
        <w:trPr>
          <w:trHeight w:val="150"/>
          <w:tblHeader/>
        </w:trPr>
        <w:tc>
          <w:tcPr>
            <w:tcW w:w="357" w:type="pct"/>
            <w:vMerge/>
          </w:tcPr>
          <w:p w14:paraId="61B901FD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18E2CE4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65CE279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46905EA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873" w:type="pct"/>
            <w:shd w:val="clear" w:color="auto" w:fill="D9D9D9" w:themeFill="background1" w:themeFillShade="D9"/>
            <w:vAlign w:val="center"/>
          </w:tcPr>
          <w:p w14:paraId="4C14A033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550" w:type="pct"/>
            <w:vMerge/>
            <w:tcBorders>
              <w:bottom w:val="single" w:sz="4" w:space="0" w:color="auto"/>
            </w:tcBorders>
          </w:tcPr>
          <w:p w14:paraId="4E529539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14:paraId="4D5E7D39" w14:textId="77777777" w:rsidTr="00C57A2B">
        <w:trPr>
          <w:trHeight w:val="1134"/>
        </w:trPr>
        <w:tc>
          <w:tcPr>
            <w:tcW w:w="357" w:type="pct"/>
          </w:tcPr>
          <w:p w14:paraId="4431D405" w14:textId="77777777" w:rsidR="006A662F" w:rsidRPr="00FC67D8" w:rsidRDefault="006A662F" w:rsidP="00C57A2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12</w:t>
            </w:r>
          </w:p>
        </w:tc>
        <w:tc>
          <w:tcPr>
            <w:tcW w:w="1016" w:type="pct"/>
          </w:tcPr>
          <w:p w14:paraId="469F8AB3" w14:textId="77777777"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Relacionar las estructuras de mercado y sus modalidades con las formas existentes de mercado nacional e internacional. </w:t>
            </w:r>
          </w:p>
          <w:p w14:paraId="7198C86B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pct"/>
          </w:tcPr>
          <w:p w14:paraId="0D4DB772" w14:textId="77777777" w:rsidR="006A662F" w:rsidRPr="00FC67D8" w:rsidRDefault="006A662F" w:rsidP="00C57A2B">
            <w:pPr>
              <w:pStyle w:val="teMA"/>
              <w:numPr>
                <w:ilvl w:val="0"/>
                <w:numId w:val="12"/>
              </w:numPr>
              <w:ind w:left="256" w:hanging="14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Estructura de Mercado.</w:t>
            </w:r>
          </w:p>
          <w:p w14:paraId="79834C94" w14:textId="77777777" w:rsidR="006A662F" w:rsidRPr="00FC67D8" w:rsidRDefault="006A662F" w:rsidP="00C57A2B">
            <w:pPr>
              <w:pStyle w:val="teMA"/>
              <w:ind w:left="256" w:firstLine="0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3D1DC480" w14:textId="77777777" w:rsidR="006A662F" w:rsidRPr="00FC67D8" w:rsidRDefault="006A662F" w:rsidP="00C57A2B">
            <w:pPr>
              <w:pStyle w:val="teMA"/>
              <w:numPr>
                <w:ilvl w:val="0"/>
                <w:numId w:val="12"/>
              </w:numPr>
              <w:ind w:left="256" w:hanging="145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Determinación de precios y ganancias en un mercado de:</w:t>
            </w:r>
          </w:p>
          <w:p w14:paraId="3A082A5B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Competencia perfecta</w:t>
            </w:r>
          </w:p>
          <w:p w14:paraId="664DC650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Competencia Imperfecta</w:t>
            </w:r>
          </w:p>
          <w:p w14:paraId="50BDE26C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Monopólico.</w:t>
            </w:r>
          </w:p>
          <w:p w14:paraId="1FA430A3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323" w:hanging="186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Oligopsonio.</w:t>
            </w:r>
          </w:p>
          <w:p w14:paraId="78EAAA2A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404" w:hanging="1001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Oligopólico.</w:t>
            </w:r>
          </w:p>
          <w:p w14:paraId="5D8EFC00" w14:textId="77777777" w:rsidR="006A662F" w:rsidRPr="00FC67D8" w:rsidRDefault="006A662F" w:rsidP="00C57A2B">
            <w:pPr>
              <w:pStyle w:val="teMA"/>
              <w:numPr>
                <w:ilvl w:val="0"/>
                <w:numId w:val="13"/>
              </w:numPr>
              <w:ind w:left="111" w:hanging="1001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E. Competencia Monopolística</w:t>
            </w:r>
          </w:p>
          <w:p w14:paraId="516677D2" w14:textId="77777777" w:rsidR="006A662F" w:rsidRPr="00FC67D8" w:rsidRDefault="006A662F" w:rsidP="00C57A2B">
            <w:pPr>
              <w:pStyle w:val="teMA"/>
              <w:ind w:left="404" w:hanging="1001"/>
              <w:jc w:val="both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630F9BBD" w14:textId="77777777" w:rsidR="006A662F" w:rsidRPr="00FC67D8" w:rsidRDefault="006A662F" w:rsidP="00C57A2B">
            <w:pPr>
              <w:pStyle w:val="teMA"/>
              <w:numPr>
                <w:ilvl w:val="0"/>
                <w:numId w:val="11"/>
              </w:numPr>
              <w:ind w:left="253" w:hanging="142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 xml:space="preserve"> Determinantes de la oferta y la demanda de trabajo.</w:t>
            </w:r>
          </w:p>
          <w:p w14:paraId="68D68370" w14:textId="77777777" w:rsidR="006A662F" w:rsidRPr="00FC67D8" w:rsidRDefault="006A662F" w:rsidP="00C57A2B">
            <w:pPr>
              <w:pStyle w:val="teMA"/>
              <w:ind w:left="502" w:firstLine="0"/>
              <w:rPr>
                <w:rFonts w:ascii="PaulSlab-Regular" w:hAnsi="PaulSlab-Regular" w:cs="Arial"/>
                <w:sz w:val="20"/>
                <w:szCs w:val="20"/>
              </w:rPr>
            </w:pPr>
          </w:p>
          <w:p w14:paraId="087D6178" w14:textId="77777777" w:rsidR="006A662F" w:rsidRPr="00FC67D8" w:rsidRDefault="006A662F" w:rsidP="00C57A2B">
            <w:pPr>
              <w:pStyle w:val="teMA"/>
              <w:ind w:left="256" w:hanging="145"/>
              <w:rPr>
                <w:rFonts w:ascii="PaulSlab-Regular" w:hAnsi="PaulSlab-Regular" w:cs="Arial"/>
                <w:sz w:val="20"/>
                <w:szCs w:val="20"/>
              </w:rPr>
            </w:pPr>
            <w:r w:rsidRPr="00FC67D8">
              <w:rPr>
                <w:rFonts w:ascii="PaulSlab-Regular" w:hAnsi="PaulSlab-Regular" w:cs="Arial"/>
                <w:sz w:val="20"/>
                <w:szCs w:val="20"/>
              </w:rPr>
              <w:t>6- . Equilibrio del mercado de trabajo.</w:t>
            </w:r>
          </w:p>
          <w:p w14:paraId="4D10DCC9" w14:textId="77777777" w:rsidR="006A662F" w:rsidRPr="00FC67D8" w:rsidRDefault="006A662F" w:rsidP="00C57A2B">
            <w:pPr>
              <w:ind w:left="256" w:hanging="145"/>
              <w:rPr>
                <w:sz w:val="20"/>
                <w:szCs w:val="20"/>
                <w:lang w:val="es-ES_tradnl"/>
              </w:rPr>
            </w:pPr>
            <w:r w:rsidRPr="00FC67D8">
              <w:rPr>
                <w:sz w:val="20"/>
                <w:szCs w:val="20"/>
                <w:lang w:val="es-ES_tradnl"/>
              </w:rPr>
              <w:t>CAPITULOS  9, 10 Y 13</w:t>
            </w:r>
          </w:p>
          <w:p w14:paraId="1AF2DA99" w14:textId="77777777"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921" w:type="pct"/>
          </w:tcPr>
          <w:p w14:paraId="71B8CF4F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Cuadro sinóptico, </w:t>
            </w:r>
            <w:proofErr w:type="gramStart"/>
            <w:r w:rsidRPr="00FC67D8">
              <w:rPr>
                <w:rFonts w:cs="Arial"/>
                <w:sz w:val="20"/>
                <w:szCs w:val="20"/>
              </w:rPr>
              <w:t>mapa conceptuales</w:t>
            </w:r>
            <w:proofErr w:type="gramEnd"/>
            <w:r w:rsidRPr="00FC67D8">
              <w:rPr>
                <w:rFonts w:cs="Arial"/>
                <w:sz w:val="20"/>
                <w:szCs w:val="20"/>
              </w:rPr>
              <w:t xml:space="preserve"> del tema a tratar.</w:t>
            </w:r>
          </w:p>
          <w:p w14:paraId="59F5FE96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4D34A81E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Exposición para parte del maestro introductoria.</w:t>
            </w:r>
          </w:p>
          <w:p w14:paraId="782268C0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5B19967E" w14:textId="77777777" w:rsidR="006A662F" w:rsidRPr="00FC67D8" w:rsidRDefault="006A662F" w:rsidP="00C57A2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Presentación del tema individual y por equipos</w:t>
            </w:r>
          </w:p>
          <w:p w14:paraId="7FAF4CA4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Correcciones u observaciones del maestro sobre lo expuesto y discutido.</w:t>
            </w:r>
          </w:p>
          <w:p w14:paraId="031C2CDD" w14:textId="77777777"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Solución de problemas prácticos relacionados con los conceptos básicos</w:t>
            </w:r>
          </w:p>
          <w:p w14:paraId="6AF1C25F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Retroalimentación del tema con un mapa conceptual</w:t>
            </w:r>
          </w:p>
          <w:p w14:paraId="57BA972C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873" w:type="pct"/>
          </w:tcPr>
          <w:p w14:paraId="2C4649AE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Lectura previa de los temas.</w:t>
            </w:r>
          </w:p>
          <w:p w14:paraId="1F8551C2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589E4622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Investigación documental de los temas.</w:t>
            </w:r>
          </w:p>
          <w:p w14:paraId="4AF56B34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441E9676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Preparación del tema para su presentación.</w:t>
            </w:r>
          </w:p>
          <w:p w14:paraId="647F0E46" w14:textId="77777777" w:rsidR="006A662F" w:rsidRPr="00FC67D8" w:rsidRDefault="006A662F" w:rsidP="00C57A2B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7953725C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Reelaboración de los temas del texto básico en un ensayo.</w:t>
            </w:r>
          </w:p>
          <w:p w14:paraId="115738F3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5A3069C3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Comentarios finales sobre el  o los temas vistos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14:paraId="0E56537B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clear" w:pos="360"/>
                <w:tab w:val="num" w:pos="720"/>
                <w:tab w:val="left" w:pos="8008"/>
              </w:tabs>
              <w:spacing w:after="0" w:line="360" w:lineRule="auto"/>
              <w:ind w:left="72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Salón de clase</w:t>
            </w:r>
          </w:p>
          <w:p w14:paraId="20CD4FE8" w14:textId="77777777" w:rsidR="006A662F" w:rsidRPr="00FC67D8" w:rsidRDefault="006A662F" w:rsidP="00C57A2B">
            <w:pPr>
              <w:pStyle w:val="texto"/>
              <w:numPr>
                <w:ilvl w:val="0"/>
                <w:numId w:val="9"/>
              </w:numPr>
              <w:tabs>
                <w:tab w:val="clear" w:pos="360"/>
                <w:tab w:val="num" w:pos="720"/>
                <w:tab w:val="left" w:pos="8008"/>
              </w:tabs>
              <w:spacing w:after="0" w:line="360" w:lineRule="auto"/>
              <w:ind w:left="720"/>
              <w:jc w:val="left"/>
              <w:rPr>
                <w:rFonts w:ascii="PaulSlab-Regular" w:hAnsi="PaulSlab-Regular" w:cs="Arial"/>
                <w:sz w:val="20"/>
              </w:rPr>
            </w:pPr>
            <w:r w:rsidRPr="00FC67D8">
              <w:rPr>
                <w:rFonts w:ascii="PaulSlab-Regular" w:hAnsi="PaulSlab-Regular" w:cs="Arial"/>
                <w:sz w:val="20"/>
              </w:rPr>
              <w:t>Sala de computo</w:t>
            </w:r>
          </w:p>
          <w:p w14:paraId="7F7F2FEC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14:paraId="3CF6E3BA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668B1F40" w14:textId="77777777" w:rsidR="00EC7EA6" w:rsidRPr="00FC67D8" w:rsidRDefault="00EC7EA6">
      <w:pPr>
        <w:spacing w:after="0" w:line="240" w:lineRule="auto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p w14:paraId="023ABB70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8"/>
        <w:gridCol w:w="2418"/>
        <w:gridCol w:w="1992"/>
        <w:gridCol w:w="1652"/>
        <w:gridCol w:w="2044"/>
        <w:gridCol w:w="1767"/>
        <w:gridCol w:w="1699"/>
      </w:tblGrid>
      <w:tr w:rsidR="006A662F" w:rsidRPr="00FC67D8" w14:paraId="7A9075C4" w14:textId="77777777" w:rsidTr="00C57A2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2355B5B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3FE7738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43082ED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Referencias</w:t>
            </w:r>
          </w:p>
          <w:p w14:paraId="541B8102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E310B6F" w14:textId="77777777" w:rsidR="006A662F" w:rsidRPr="00FC67D8" w:rsidRDefault="006A662F" w:rsidP="00C57A2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6A662F" w:rsidRPr="00FC67D8" w14:paraId="7BBB174F" w14:textId="77777777" w:rsidTr="00C57A2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302D53F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EBB7ADF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965A490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B67035A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9F861C4" w14:textId="77777777" w:rsidR="006A662F" w:rsidRPr="00FC67D8" w:rsidRDefault="006A662F" w:rsidP="00C57A2B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8CBA6BF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7C8C1AE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62F" w:rsidRPr="00FC67D8" w14:paraId="53009AD1" w14:textId="77777777" w:rsidTr="00C57A2B">
        <w:trPr>
          <w:trHeight w:val="1134"/>
          <w:jc w:val="center"/>
        </w:trPr>
        <w:tc>
          <w:tcPr>
            <w:tcW w:w="984" w:type="pct"/>
          </w:tcPr>
          <w:p w14:paraId="537A2F81" w14:textId="77777777" w:rsidR="006A662F" w:rsidRPr="00FC67D8" w:rsidRDefault="006A662F" w:rsidP="00C57A2B">
            <w:pPr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Relacionar las estructuras de mercado y sus modalidades con las formas existentes de mercado nacional e internacional. </w:t>
            </w:r>
          </w:p>
          <w:p w14:paraId="117D40CE" w14:textId="77777777" w:rsidR="006A662F" w:rsidRPr="00FC67D8" w:rsidRDefault="006A662F" w:rsidP="00C57A2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</w:tcPr>
          <w:p w14:paraId="0D2BE99E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FC67D8">
              <w:rPr>
                <w:rFonts w:cs="Arial"/>
                <w:sz w:val="20"/>
                <w:szCs w:val="20"/>
              </w:rPr>
              <w:t>Investigo y analizo las diversas formas de mercado, a nivel nacional  e internacional, para ser discutidas en clase.</w:t>
            </w:r>
          </w:p>
        </w:tc>
        <w:tc>
          <w:tcPr>
            <w:tcW w:w="697" w:type="pct"/>
          </w:tcPr>
          <w:p w14:paraId="78BC61AE" w14:textId="77777777" w:rsidR="00FC67D8" w:rsidRPr="00FC67D8" w:rsidRDefault="00FC67D8" w:rsidP="00C1448F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6DFC4638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Cuestionario</w:t>
            </w:r>
          </w:p>
          <w:p w14:paraId="021ED5D9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73FE90EA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Exposición grabada</w:t>
            </w:r>
          </w:p>
          <w:p w14:paraId="080A4BDD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E0D023A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Participación</w:t>
            </w:r>
          </w:p>
          <w:p w14:paraId="241B339A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42976E31" w14:textId="014ABF21"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Evaluación estándar</w:t>
            </w:r>
          </w:p>
          <w:p w14:paraId="54887DDF" w14:textId="77777777" w:rsidR="001B166D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B93095D" w14:textId="680D1C15" w:rsidR="001B166D" w:rsidRPr="00FC67D8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C1448F">
              <w:rPr>
                <w:sz w:val="20"/>
                <w:szCs w:val="20"/>
              </w:rPr>
              <w:t>xamen</w:t>
            </w:r>
            <w:r w:rsidR="00F13D8E">
              <w:rPr>
                <w:sz w:val="20"/>
                <w:szCs w:val="20"/>
              </w:rPr>
              <w:t xml:space="preserve"> </w:t>
            </w:r>
            <w:r w:rsidR="00C1448F">
              <w:rPr>
                <w:sz w:val="20"/>
                <w:szCs w:val="20"/>
              </w:rPr>
              <w:t>segundo p</w:t>
            </w:r>
            <w:r w:rsidR="005E13C5">
              <w:rPr>
                <w:sz w:val="20"/>
                <w:szCs w:val="20"/>
              </w:rPr>
              <w:t>a</w:t>
            </w:r>
            <w:r w:rsidR="00C1448F">
              <w:rPr>
                <w:sz w:val="20"/>
                <w:szCs w:val="20"/>
              </w:rPr>
              <w:t>rcial</w:t>
            </w:r>
          </w:p>
          <w:p w14:paraId="466B2012" w14:textId="77777777" w:rsidR="006A662F" w:rsidRPr="00FC67D8" w:rsidRDefault="006A662F" w:rsidP="00FC6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</w:tcPr>
          <w:p w14:paraId="16BA3D51" w14:textId="064A2D7C" w:rsidR="006A662F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 xml:space="preserve"> </w:t>
            </w:r>
          </w:p>
          <w:p w14:paraId="7C4D7D52" w14:textId="60E9603F" w:rsidR="00FC67D8" w:rsidRPr="00FC67D8" w:rsidRDefault="00FC67D8" w:rsidP="00C1448F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</w:t>
            </w:r>
            <w:r w:rsidR="00C1448F">
              <w:rPr>
                <w:sz w:val="20"/>
                <w:szCs w:val="20"/>
              </w:rPr>
              <w:t>5</w:t>
            </w:r>
            <w:r w:rsidRPr="00FC67D8">
              <w:rPr>
                <w:sz w:val="20"/>
                <w:szCs w:val="20"/>
              </w:rPr>
              <w:t>%</w:t>
            </w:r>
          </w:p>
          <w:p w14:paraId="43CDAF53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44CBC95C" w14:textId="46B59815" w:rsidR="00FC67D8" w:rsidRPr="00FC67D8" w:rsidRDefault="00FC67D8" w:rsidP="00FC67D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</w:t>
            </w:r>
            <w:r w:rsidR="00C1448F">
              <w:rPr>
                <w:sz w:val="20"/>
                <w:szCs w:val="20"/>
              </w:rPr>
              <w:t>5</w:t>
            </w:r>
            <w:r w:rsidRPr="00FC67D8">
              <w:rPr>
                <w:sz w:val="20"/>
                <w:szCs w:val="20"/>
              </w:rPr>
              <w:t>%</w:t>
            </w:r>
          </w:p>
          <w:p w14:paraId="58F8AFD4" w14:textId="77777777"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77E36F3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00EE770" w14:textId="500D2BD0" w:rsidR="00FC67D8" w:rsidRPr="00FC67D8" w:rsidRDefault="00C1448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B166D">
              <w:rPr>
                <w:sz w:val="20"/>
                <w:szCs w:val="20"/>
              </w:rPr>
              <w:t>0</w:t>
            </w:r>
            <w:r w:rsidR="00FC67D8" w:rsidRPr="00FC67D8">
              <w:rPr>
                <w:sz w:val="20"/>
                <w:szCs w:val="20"/>
              </w:rPr>
              <w:t>%</w:t>
            </w:r>
          </w:p>
          <w:p w14:paraId="76D18163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E5D9AAA" w14:textId="1351AE27" w:rsid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10%</w:t>
            </w:r>
          </w:p>
          <w:p w14:paraId="3F92D55A" w14:textId="7F0FA699" w:rsidR="001B166D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67731AC" w14:textId="75B95126" w:rsidR="001B166D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16B0B73" w14:textId="13E37580" w:rsidR="001B166D" w:rsidRPr="00FC67D8" w:rsidRDefault="001B166D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14:paraId="48035495" w14:textId="77777777" w:rsidR="00FC67D8" w:rsidRPr="00FC67D8" w:rsidRDefault="00FC67D8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715" w:type="pct"/>
          </w:tcPr>
          <w:p w14:paraId="42D0B664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5BF1E122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1.2.4.5</w:t>
            </w:r>
          </w:p>
        </w:tc>
        <w:tc>
          <w:tcPr>
            <w:tcW w:w="561" w:type="pct"/>
          </w:tcPr>
          <w:p w14:paraId="6956C824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Bibliografía</w:t>
            </w:r>
          </w:p>
          <w:p w14:paraId="4148F168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266204F0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-Páginas web</w:t>
            </w:r>
          </w:p>
          <w:p w14:paraId="19644315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366E3294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Computadora</w:t>
            </w:r>
          </w:p>
          <w:p w14:paraId="3C972937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rFonts w:cs="Arial"/>
                <w:sz w:val="20"/>
                <w:szCs w:val="20"/>
              </w:rPr>
            </w:pPr>
          </w:p>
          <w:p w14:paraId="0E14E778" w14:textId="77777777" w:rsidR="006A662F" w:rsidRPr="00FC67D8" w:rsidRDefault="006A662F" w:rsidP="00C57A2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-Equipo multimedia</w:t>
            </w:r>
          </w:p>
        </w:tc>
      </w:tr>
    </w:tbl>
    <w:p w14:paraId="594034EB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0F3AF1EB" w14:textId="77777777" w:rsidR="006A662F" w:rsidRPr="00FC67D8" w:rsidRDefault="006A662F" w:rsidP="009751D4">
      <w:pPr>
        <w:spacing w:after="0" w:line="240" w:lineRule="auto"/>
        <w:ind w:left="142" w:right="277" w:hanging="142"/>
        <w:rPr>
          <w:sz w:val="20"/>
          <w:szCs w:val="20"/>
        </w:rPr>
      </w:pPr>
    </w:p>
    <w:p w14:paraId="635F6FFA" w14:textId="77777777" w:rsidR="00FF075F" w:rsidRPr="00FC67D8" w:rsidRDefault="00FF075F" w:rsidP="009751D4">
      <w:pPr>
        <w:spacing w:after="0" w:line="240" w:lineRule="auto"/>
        <w:ind w:left="142" w:right="277" w:hanging="142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FC67D8" w14:paraId="444A6CB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F57BF15" w14:textId="77777777" w:rsidR="007D6457" w:rsidRPr="00FC67D8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lastRenderedPageBreak/>
              <w:br w:type="page"/>
            </w:r>
            <w:r w:rsidR="00A518EB" w:rsidRPr="00FC67D8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6A662F" w:rsidRPr="00FC67D8" w14:paraId="3225201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63A358C" w14:textId="77777777" w:rsidR="006A662F" w:rsidRPr="00FC67D8" w:rsidRDefault="006A662F" w:rsidP="006A662F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FC67D8"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6A662F" w:rsidRPr="003E0C31" w14:paraId="15128275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54DD3DF" w14:textId="77777777" w:rsidR="006A662F" w:rsidRPr="001B166D" w:rsidRDefault="006A662F" w:rsidP="006A662F">
            <w:pPr>
              <w:pStyle w:val="texto"/>
              <w:ind w:left="907" w:firstLine="0"/>
              <w:jc w:val="left"/>
              <w:rPr>
                <w:rFonts w:ascii="PaulSlab-Regular" w:hAnsi="PaulSlab-Regular" w:cs="Arial"/>
                <w:sz w:val="20"/>
                <w:lang w:val="es-MX"/>
              </w:rPr>
            </w:pPr>
            <w:r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>1.- SAMUELSON, PAUL A. NORDH</w:t>
            </w:r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AUS, </w:t>
            </w:r>
            <w:proofErr w:type="gramStart"/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>WILLIAM  D.</w:t>
            </w:r>
            <w:proofErr w:type="gramEnd"/>
            <w:r w:rsidR="003E0C31"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 MICROECONOMÍA</w:t>
            </w:r>
            <w:r w:rsidRPr="003E0C31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n-US"/>
              </w:rPr>
              <w:t xml:space="preserve">. </w:t>
            </w:r>
            <w:r w:rsidRPr="001B166D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s-MX"/>
              </w:rPr>
              <w:t>Mc GRAW-HILL. MÉXICO. 19ª. EDICIÓN</w:t>
            </w:r>
            <w:r w:rsidR="003E0C31" w:rsidRPr="001B166D">
              <w:rPr>
                <w:rFonts w:ascii="PaulSlab-Regular" w:hAnsi="PaulSlab-Regular" w:cs="Arial"/>
                <w:b w:val="0"/>
                <w:color w:val="000000" w:themeColor="text1"/>
                <w:sz w:val="20"/>
                <w:lang w:val="es-MX"/>
              </w:rPr>
              <w:t xml:space="preserve"> (REVISDA Y ACTUALIZADA)</w:t>
            </w:r>
          </w:p>
          <w:p w14:paraId="25C5FBF6" w14:textId="77777777" w:rsidR="006A662F" w:rsidRPr="00FC67D8" w:rsidRDefault="006A662F" w:rsidP="006A662F">
            <w:pPr>
              <w:pStyle w:val="texto"/>
              <w:jc w:val="left"/>
              <w:rPr>
                <w:rFonts w:ascii="PaulSlab-Regular" w:hAnsi="PaulSlab-Regular" w:cs="Arial"/>
                <w:sz w:val="20"/>
                <w:lang w:val="en-US"/>
              </w:rPr>
            </w:pPr>
            <w:r w:rsidRPr="00FC67D8">
              <w:rPr>
                <w:rFonts w:ascii="PaulSlab-Regular" w:hAnsi="PaulSlab-Regular" w:cs="Arial"/>
                <w:sz w:val="20"/>
                <w:lang w:val="en-US"/>
              </w:rPr>
              <w:t>SAMSELS</w:t>
            </w:r>
          </w:p>
          <w:p w14:paraId="375FE010" w14:textId="77777777" w:rsidR="006A662F" w:rsidRPr="00FC67D8" w:rsidRDefault="006A662F" w:rsidP="006A662F">
            <w:pPr>
              <w:pStyle w:val="texto"/>
              <w:ind w:left="907" w:firstLine="0"/>
              <w:jc w:val="left"/>
              <w:rPr>
                <w:rFonts w:ascii="PaulSlab-Regular" w:hAnsi="PaulSlab-Regular" w:cs="Arial"/>
                <w:sz w:val="20"/>
                <w:lang w:val="en-US"/>
              </w:rPr>
            </w:pPr>
          </w:p>
          <w:p w14:paraId="74239B87" w14:textId="77777777" w:rsidR="006A662F" w:rsidRPr="003E0C31" w:rsidRDefault="006A662F" w:rsidP="006A662F">
            <w:pPr>
              <w:spacing w:after="0"/>
              <w:ind w:right="277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6A662F" w:rsidRPr="00FC67D8" w14:paraId="78D9644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tbl>
            <w:tblPr>
              <w:tblStyle w:val="MediumGrid31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BFBFBF" w:themeFill="background1" w:themeFillShade="BF"/>
              <w:tblLook w:val="04A0" w:firstRow="1" w:lastRow="0" w:firstColumn="1" w:lastColumn="0" w:noHBand="0" w:noVBand="1"/>
            </w:tblPr>
            <w:tblGrid>
              <w:gridCol w:w="14154"/>
            </w:tblGrid>
            <w:tr w:rsidR="006A662F" w:rsidRPr="00FC67D8" w14:paraId="24DC7695" w14:textId="77777777" w:rsidTr="00C57A2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  <w:shd w:val="clear" w:color="auto" w:fill="auto"/>
                </w:tcPr>
                <w:p w14:paraId="02237216" w14:textId="77777777" w:rsidR="006A662F" w:rsidRPr="00FC67D8" w:rsidRDefault="006A662F" w:rsidP="006A662F">
                  <w:pPr>
                    <w:pStyle w:val="ecmsonormal"/>
                    <w:tabs>
                      <w:tab w:val="left" w:pos="1920"/>
                    </w:tabs>
                    <w:spacing w:after="0"/>
                    <w:ind w:left="142" w:right="277" w:hanging="142"/>
                    <w:rPr>
                      <w:rFonts w:ascii="PaulSlab-Regular" w:hAnsi="PaulSlab-Regular"/>
                      <w:b w:val="0"/>
                      <w:bCs w:val="0"/>
                      <w:color w:val="auto"/>
                      <w:sz w:val="20"/>
                      <w:szCs w:val="20"/>
                    </w:rPr>
                  </w:pPr>
                  <w:r w:rsidRPr="00FC67D8">
                    <w:rPr>
                      <w:rFonts w:ascii="PaulSlab-Regular" w:hAnsi="PaulSlab-Regular"/>
                      <w:b w:val="0"/>
                      <w:bCs w:val="0"/>
                      <w:color w:val="auto"/>
                      <w:sz w:val="20"/>
                      <w:szCs w:val="20"/>
                    </w:rPr>
                    <w:t>COMPLEMENTARIA:</w:t>
                  </w:r>
                </w:p>
              </w:tc>
            </w:tr>
            <w:tr w:rsidR="006A662F" w:rsidRPr="00FC67D8" w14:paraId="28887392" w14:textId="77777777" w:rsidTr="00C57A2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3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  <w:shd w:val="clear" w:color="auto" w:fill="auto"/>
                </w:tcPr>
                <w:p w14:paraId="38BDFBA3" w14:textId="77777777" w:rsidR="006A662F" w:rsidRPr="00FC67D8" w:rsidRDefault="006A662F" w:rsidP="006A662F">
                  <w:pPr>
                    <w:pStyle w:val="texto"/>
                    <w:ind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                 1.-   PARKIN, MICHAEL Y LORÍA, EDUARDO. 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MICROECONOMIA VERSIÓN PARA LATINOAMERICANA. PEARSON EDUCACIÓN. </w:t>
                  </w:r>
                  <w:proofErr w:type="gramStart"/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>MEXICO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auto"/>
                      <w:sz w:val="20"/>
                      <w:lang w:val="es-ES"/>
                    </w:rPr>
                    <w:t>.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auto"/>
                      <w:sz w:val="20"/>
                      <w:lang w:val="es-ES"/>
                    </w:rPr>
                    <w:t>.</w:t>
                  </w:r>
                  <w:proofErr w:type="gramEnd"/>
                  <w:r w:rsidRPr="00FC67D8">
                    <w:rPr>
                      <w:rFonts w:ascii="PaulSlab-Regular" w:hAnsi="PaulSlab-Regular" w:cs="Arial"/>
                      <w:b w:val="0"/>
                      <w:color w:val="auto"/>
                      <w:sz w:val="20"/>
                      <w:lang w:val="es-ES"/>
                    </w:rPr>
                    <w:t>11ª. EDICIÓN, 2015</w:t>
                  </w:r>
                </w:p>
                <w:p w14:paraId="6B6B6DF6" w14:textId="77777777" w:rsidR="006A662F" w:rsidRPr="00FC67D8" w:rsidRDefault="006A662F" w:rsidP="006A662F">
                  <w:pPr>
                    <w:pStyle w:val="texto"/>
                    <w:ind w:left="35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           2.- MC CONNELL, CAMPBELL R. Y STANLEY L. BRUE. </w:t>
                  </w:r>
                  <w:proofErr w:type="spellStart"/>
                  <w:r w:rsidRPr="00FC67D8">
                    <w:rPr>
                      <w:rFonts w:ascii="PaulSlab-Regular" w:hAnsi="PaulSlab-Regular" w:cs="Arial"/>
                      <w:b w:val="0"/>
                      <w:i/>
                      <w:iCs/>
                      <w:color w:val="000000" w:themeColor="text1"/>
                      <w:sz w:val="20"/>
                      <w:lang w:val="en-US"/>
                    </w:rPr>
                    <w:t>Microeconomía</w:t>
                  </w:r>
                  <w:proofErr w:type="spellEnd"/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  <w:t xml:space="preserve">.  McGraw-Hill. MEXICO </w:t>
                  </w:r>
                </w:p>
                <w:p w14:paraId="136656BA" w14:textId="77777777"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n-US"/>
                    </w:rPr>
                    <w:t xml:space="preserve">3.-   MC EACHERN WILLIAM. 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>MICROECONOMIA. THOMSON. MEXICO</w:t>
                  </w:r>
                </w:p>
                <w:p w14:paraId="5819E7D3" w14:textId="77777777"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>4.-  PINDYCK, ROBERTS Y DANIEL L. RUBINFELD.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MICROECONOMIA. 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>LIMUSA EDITORES. MEXICO.</w:t>
                  </w:r>
                </w:p>
                <w:p w14:paraId="74DF63B7" w14:textId="77777777" w:rsidR="006A662F" w:rsidRPr="00FC67D8" w:rsidRDefault="006A662F" w:rsidP="006A662F">
                  <w:pPr>
                    <w:pStyle w:val="texto"/>
                    <w:ind w:left="907" w:firstLine="0"/>
                    <w:jc w:val="left"/>
                    <w:rPr>
                      <w:rFonts w:ascii="PaulSlab-Regular" w:hAnsi="PaulSlab-Regular" w:cs="Arial"/>
                      <w:sz w:val="20"/>
                    </w:rPr>
                  </w:pP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ES"/>
                    </w:rPr>
                    <w:t xml:space="preserve"> 5.- SHOTER ANDREW.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ES"/>
                    </w:rPr>
                    <w:t xml:space="preserve"> MICROECONOMIA UN ENFOQUE MODERN</w:t>
                  </w:r>
                  <w:r w:rsidRPr="00FC67D8">
                    <w:rPr>
                      <w:rFonts w:ascii="PaulSlab-Regular" w:hAnsi="PaulSlab-Regular" w:cs="Arial"/>
                      <w:b w:val="0"/>
                      <w:i/>
                      <w:color w:val="000000" w:themeColor="text1"/>
                      <w:sz w:val="20"/>
                      <w:lang w:val="es-MX"/>
                    </w:rPr>
                    <w:t xml:space="preserve">O. </w:t>
                  </w:r>
                  <w:r w:rsidRPr="00FC67D8">
                    <w:rPr>
                      <w:rFonts w:ascii="PaulSlab-Regular" w:hAnsi="PaulSlab-Regular" w:cs="Arial"/>
                      <w:b w:val="0"/>
                      <w:color w:val="000000" w:themeColor="text1"/>
                      <w:sz w:val="20"/>
                      <w:lang w:val="es-MX"/>
                    </w:rPr>
                    <w:t>CECSA. MEXICO.</w:t>
                  </w:r>
                  <w:r w:rsidRPr="00FC67D8">
                    <w:rPr>
                      <w:rFonts w:ascii="PaulSlab-Regular" w:hAnsi="PaulSlab-Regular" w:cs="Arial"/>
                      <w:b w:val="0"/>
                      <w:bCs w:val="0"/>
                      <w:i/>
                      <w:iCs/>
                      <w:sz w:val="20"/>
                    </w:rPr>
                    <w:t>c, un enfoque moderno</w:t>
                  </w:r>
                  <w:r w:rsidRPr="00FC67D8">
                    <w:rPr>
                      <w:rFonts w:ascii="PaulSlab-Regular" w:hAnsi="PaulSlab-Regular" w:cs="Arial"/>
                      <w:sz w:val="20"/>
                    </w:rPr>
                    <w:t xml:space="preserve">. México: CECSA., MORALES SILVESTRE. </w:t>
                  </w:r>
                  <w:r w:rsidRPr="00FC67D8">
                    <w:rPr>
                      <w:rFonts w:ascii="PaulSlab-Regular" w:hAnsi="PaulSlab-Regular" w:cs="Arial"/>
                      <w:i/>
                      <w:iCs/>
                      <w:sz w:val="20"/>
                    </w:rPr>
                    <w:t>Economía y empresa</w:t>
                  </w:r>
                  <w:r w:rsidRPr="00FC67D8">
                    <w:rPr>
                      <w:rFonts w:ascii="PaulSlab-Regular" w:hAnsi="PaulSlab-Regular" w:cs="Arial"/>
                      <w:sz w:val="20"/>
                    </w:rPr>
                    <w:t>. México: McGraw-Hill.</w:t>
                  </w:r>
                </w:p>
                <w:p w14:paraId="39014A0F" w14:textId="77777777" w:rsidR="006A662F" w:rsidRPr="00FC67D8" w:rsidRDefault="006A662F" w:rsidP="006A662F">
                  <w:pPr>
                    <w:spacing w:before="60" w:after="60"/>
                    <w:ind w:left="907"/>
                    <w:jc w:val="both"/>
                    <w:outlineLvl w:val="0"/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FC67D8"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  <w:t>INFORMACIÓN  SITIOS</w:t>
                  </w:r>
                  <w:proofErr w:type="gramEnd"/>
                  <w:r w:rsidRPr="00FC67D8">
                    <w:rPr>
                      <w:rFonts w:cs="Arial"/>
                      <w:bCs w:val="0"/>
                      <w:color w:val="000000"/>
                      <w:sz w:val="20"/>
                      <w:szCs w:val="20"/>
                    </w:rPr>
                    <w:t xml:space="preserve"> DE INTERNET</w:t>
                  </w:r>
                </w:p>
                <w:p w14:paraId="0182EE8E" w14:textId="77777777" w:rsidR="006A662F" w:rsidRPr="00FC67D8" w:rsidRDefault="006A662F" w:rsidP="006A662F">
                  <w:pPr>
                    <w:pStyle w:val="texto"/>
                    <w:spacing w:before="60" w:after="60"/>
                    <w:ind w:firstLine="0"/>
                    <w:jc w:val="left"/>
                    <w:rPr>
                      <w:rFonts w:ascii="PaulSlab-Regular" w:hAnsi="PaulSlab-Regular" w:cs="Arial"/>
                      <w:bCs w:val="0"/>
                      <w:color w:val="000000"/>
                      <w:sz w:val="20"/>
                      <w:lang w:val="es-ES"/>
                    </w:rPr>
                  </w:pPr>
                  <w:r w:rsidRPr="00FC67D8">
                    <w:rPr>
                      <w:rFonts w:ascii="PaulSlab-Regular" w:hAnsi="PaulSlab-Regular" w:cs="Arial"/>
                      <w:bCs w:val="0"/>
                      <w:color w:val="000000"/>
                      <w:sz w:val="20"/>
                    </w:rPr>
                    <w:t xml:space="preserve">1. </w:t>
                  </w:r>
                  <w:hyperlink r:id="rId8" w:history="1">
                    <w:r w:rsidRPr="00FC67D8">
                      <w:rPr>
                        <w:rStyle w:val="Hipervnculo"/>
                        <w:rFonts w:ascii="PaulSlab-Regular" w:hAnsi="PaulSlab-Regular" w:cs="Arial"/>
                        <w:bCs w:val="0"/>
                        <w:sz w:val="20"/>
                        <w:lang w:val="es-ES"/>
                      </w:rPr>
                      <w:t>http://www.auladeeconomia.com/micro.htm</w:t>
                    </w:r>
                  </w:hyperlink>
                </w:p>
                <w:p w14:paraId="17066D8B" w14:textId="77777777" w:rsidR="006A662F" w:rsidRPr="00FC67D8" w:rsidRDefault="006A662F" w:rsidP="006A662F">
                  <w:pPr>
                    <w:pStyle w:val="texto"/>
                    <w:spacing w:before="60" w:after="60"/>
                    <w:ind w:firstLine="0"/>
                    <w:jc w:val="left"/>
                    <w:rPr>
                      <w:rStyle w:val="a"/>
                      <w:rFonts w:ascii="PaulSlab-Regular" w:hAnsi="PaulSlab-Regular" w:cs="Arial"/>
                      <w:color w:val="000000"/>
                      <w:sz w:val="20"/>
                    </w:rPr>
                  </w:pPr>
                  <w:r w:rsidRPr="00FC67D8">
                    <w:rPr>
                      <w:rStyle w:val="a"/>
                      <w:rFonts w:ascii="PaulSlab-Regular" w:hAnsi="PaulSlab-Regular" w:cs="Arial"/>
                      <w:color w:val="000000"/>
                      <w:sz w:val="20"/>
                    </w:rPr>
                    <w:t xml:space="preserve">2. </w:t>
                  </w:r>
                  <w:hyperlink r:id="rId9" w:history="1">
                    <w:r w:rsidRPr="00FC67D8">
                      <w:rPr>
                        <w:rStyle w:val="Hipervnculo"/>
                        <w:rFonts w:ascii="PaulSlab-Regular" w:hAnsi="PaulSlab-Regular" w:cs="Arial"/>
                        <w:sz w:val="20"/>
                      </w:rPr>
                      <w:t>www.econ.uba.ar/</w:t>
                    </w:r>
                  </w:hyperlink>
                </w:p>
                <w:p w14:paraId="6CA52A90" w14:textId="77777777" w:rsidR="006A662F" w:rsidRPr="00FC67D8" w:rsidRDefault="006A662F" w:rsidP="006A662F">
                  <w:pPr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 w:rsidRPr="00FC67D8">
                    <w:rPr>
                      <w:rStyle w:val="a"/>
                      <w:rFonts w:cs="Arial"/>
                      <w:color w:val="000000"/>
                      <w:sz w:val="20"/>
                      <w:szCs w:val="20"/>
                    </w:rPr>
                    <w:t xml:space="preserve">3. </w:t>
                  </w:r>
                  <w:hyperlink r:id="rId10" w:history="1">
                    <w:r w:rsidRPr="00FC67D8">
                      <w:rPr>
                        <w:rStyle w:val="Hipervnculo"/>
                        <w:rFonts w:cs="Arial"/>
                        <w:sz w:val="20"/>
                        <w:szCs w:val="20"/>
                      </w:rPr>
                      <w:t>www.uv.es/</w:t>
                    </w:r>
                  </w:hyperlink>
                </w:p>
                <w:p w14:paraId="175EBD14" w14:textId="77777777" w:rsidR="006A662F" w:rsidRPr="00FC67D8" w:rsidRDefault="006A662F" w:rsidP="006A662F">
                  <w:pPr>
                    <w:pStyle w:val="ecmsonormal"/>
                    <w:tabs>
                      <w:tab w:val="left" w:pos="1920"/>
                    </w:tabs>
                    <w:spacing w:after="0"/>
                    <w:ind w:right="277"/>
                    <w:rPr>
                      <w:rFonts w:ascii="PaulSlab-Regular" w:hAnsi="PaulSlab-Regular"/>
                      <w:sz w:val="20"/>
                      <w:szCs w:val="20"/>
                      <w:lang w:val="es-MX"/>
                    </w:rPr>
                  </w:pPr>
                </w:p>
              </w:tc>
            </w:tr>
          </w:tbl>
          <w:p w14:paraId="15C67093" w14:textId="77777777" w:rsidR="006A662F" w:rsidRPr="00FC67D8" w:rsidRDefault="006A662F" w:rsidP="006A662F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006A662F" w:rsidRPr="00FC67D8" w14:paraId="771C2E4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6E916CA" w14:textId="77777777" w:rsidR="006A662F" w:rsidRPr="00FC67D8" w:rsidRDefault="006A662F" w:rsidP="006A662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20"/>
                <w:szCs w:val="20"/>
              </w:rPr>
            </w:pPr>
          </w:p>
        </w:tc>
      </w:tr>
    </w:tbl>
    <w:p w14:paraId="0F2947E5" w14:textId="77777777" w:rsidR="007601AC" w:rsidRDefault="007601AC" w:rsidP="00E43154">
      <w:pPr>
        <w:spacing w:after="0" w:line="240" w:lineRule="auto"/>
        <w:ind w:right="277"/>
        <w:rPr>
          <w:sz w:val="20"/>
          <w:szCs w:val="20"/>
        </w:rPr>
      </w:pPr>
    </w:p>
    <w:p w14:paraId="3DB7E2D9" w14:textId="77777777" w:rsidR="003E0C31" w:rsidRDefault="003E0C31" w:rsidP="00E43154">
      <w:pPr>
        <w:spacing w:after="0" w:line="240" w:lineRule="auto"/>
        <w:ind w:right="277"/>
        <w:rPr>
          <w:sz w:val="20"/>
          <w:szCs w:val="20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3E0C31" w:rsidRPr="00FC67D8" w14:paraId="6BAA04C4" w14:textId="77777777" w:rsidTr="00FC2F24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528683AF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0D76BD26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1F4315DA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 w:rsidRPr="00FC67D8">
              <w:rPr>
                <w:b/>
                <w:sz w:val="20"/>
                <w:szCs w:val="20"/>
              </w:rPr>
              <w:t>Ponderación</w:t>
            </w:r>
          </w:p>
        </w:tc>
      </w:tr>
      <w:tr w:rsidR="003E0C31" w:rsidRPr="00FC67D8" w14:paraId="76C526DC" w14:textId="77777777" w:rsidTr="00FC2F24">
        <w:trPr>
          <w:trHeight w:val="266"/>
        </w:trPr>
        <w:tc>
          <w:tcPr>
            <w:tcW w:w="1314" w:type="pct"/>
          </w:tcPr>
          <w:p w14:paraId="7485B25C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Primer</w:t>
            </w:r>
          </w:p>
        </w:tc>
        <w:tc>
          <w:tcPr>
            <w:tcW w:w="2000" w:type="pct"/>
          </w:tcPr>
          <w:p w14:paraId="481867A3" w14:textId="77777777"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PRIMER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14:paraId="6B4CA790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14:paraId="76958782" w14:textId="77777777" w:rsidTr="00FC2F24">
        <w:trPr>
          <w:trHeight w:val="282"/>
        </w:trPr>
        <w:tc>
          <w:tcPr>
            <w:tcW w:w="1314" w:type="pct"/>
          </w:tcPr>
          <w:p w14:paraId="0470C754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 xml:space="preserve">Segundo </w:t>
            </w:r>
          </w:p>
        </w:tc>
        <w:tc>
          <w:tcPr>
            <w:tcW w:w="2000" w:type="pct"/>
          </w:tcPr>
          <w:p w14:paraId="759B894D" w14:textId="77777777"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 xml:space="preserve">PRIMER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14:paraId="6AEF3A1E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14:paraId="5F3845EF" w14:textId="77777777" w:rsidTr="00FC2F24">
        <w:trPr>
          <w:trHeight w:val="266"/>
        </w:trPr>
        <w:tc>
          <w:tcPr>
            <w:tcW w:w="1314" w:type="pct"/>
          </w:tcPr>
          <w:p w14:paraId="617C74BE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Tercero</w:t>
            </w:r>
          </w:p>
        </w:tc>
        <w:tc>
          <w:tcPr>
            <w:tcW w:w="2000" w:type="pct"/>
          </w:tcPr>
          <w:p w14:paraId="7E979A3A" w14:textId="77777777"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SEGUNDA EVALUACIÓN ESTANDARIZADA</w:t>
            </w:r>
          </w:p>
        </w:tc>
        <w:tc>
          <w:tcPr>
            <w:tcW w:w="1686" w:type="pct"/>
          </w:tcPr>
          <w:p w14:paraId="190490EB" w14:textId="77777777" w:rsidR="003E0C31" w:rsidRPr="00FC67D8" w:rsidRDefault="003E0C31" w:rsidP="00FC2F2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  <w:tr w:rsidR="003E0C31" w:rsidRPr="00FC67D8" w14:paraId="71862B78" w14:textId="77777777" w:rsidTr="00FC2F24">
        <w:trPr>
          <w:trHeight w:val="282"/>
        </w:trPr>
        <w:tc>
          <w:tcPr>
            <w:tcW w:w="1314" w:type="pct"/>
          </w:tcPr>
          <w:p w14:paraId="0CDFD55E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Cuarto</w:t>
            </w:r>
          </w:p>
        </w:tc>
        <w:tc>
          <w:tcPr>
            <w:tcW w:w="2000" w:type="pct"/>
          </w:tcPr>
          <w:p w14:paraId="02092E13" w14:textId="77777777" w:rsidR="003E0C31" w:rsidRPr="00FC67D8" w:rsidRDefault="003E0C31" w:rsidP="003E0C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rFonts w:cs="Arial"/>
                <w:sz w:val="20"/>
                <w:szCs w:val="20"/>
              </w:rPr>
              <w:t>SEGUND</w:t>
            </w:r>
            <w:r>
              <w:rPr>
                <w:rFonts w:cs="Arial"/>
                <w:sz w:val="20"/>
                <w:szCs w:val="20"/>
              </w:rPr>
              <w:t>A</w:t>
            </w:r>
            <w:r w:rsidRPr="00FC67D8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EVALUACIÓN ESTANDARIZADA</w:t>
            </w:r>
          </w:p>
        </w:tc>
        <w:tc>
          <w:tcPr>
            <w:tcW w:w="1686" w:type="pct"/>
          </w:tcPr>
          <w:p w14:paraId="353947D9" w14:textId="77777777" w:rsidR="003E0C31" w:rsidRPr="00FC67D8" w:rsidRDefault="003E0C31" w:rsidP="00FC2F2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t>25%</w:t>
            </w:r>
          </w:p>
        </w:tc>
      </w:tr>
    </w:tbl>
    <w:p w14:paraId="433E910E" w14:textId="77777777" w:rsidR="003E0C31" w:rsidRPr="00FC67D8" w:rsidRDefault="003E0C31" w:rsidP="00E43154">
      <w:pPr>
        <w:spacing w:after="0" w:line="240" w:lineRule="auto"/>
        <w:ind w:right="277"/>
        <w:rPr>
          <w:sz w:val="20"/>
          <w:szCs w:val="20"/>
        </w:rPr>
      </w:pPr>
    </w:p>
    <w:p w14:paraId="524FA6AB" w14:textId="77777777" w:rsidR="007601AC" w:rsidRPr="00FC67D8" w:rsidRDefault="007601AC" w:rsidP="00E43154">
      <w:pPr>
        <w:spacing w:after="0" w:line="240" w:lineRule="auto"/>
        <w:ind w:right="277"/>
        <w:rPr>
          <w:sz w:val="20"/>
          <w:szCs w:val="20"/>
        </w:rPr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601AC" w:rsidRPr="00FC67D8" w14:paraId="76FF511D" w14:textId="77777777" w:rsidTr="00C57A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4B9CD21" w14:textId="77777777" w:rsidR="007601AC" w:rsidRPr="00FC67D8" w:rsidRDefault="007601AC" w:rsidP="00C57A2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FC67D8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601AC" w:rsidRPr="00FC67D8" w14:paraId="026DDA56" w14:textId="77777777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BD7B57B" w14:textId="77777777" w:rsidR="007601AC" w:rsidRPr="00FC67D8" w:rsidRDefault="007601AC" w:rsidP="00C57A2B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Licenciado en economía, en administración pública, o en ciencias sociales, con maestría en economía o en administración.</w:t>
            </w:r>
          </w:p>
          <w:p w14:paraId="5D59F18B" w14:textId="77777777" w:rsidR="007601AC" w:rsidRPr="00FC67D8" w:rsidRDefault="007601AC" w:rsidP="00C57A2B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Encontrarse en ejercicio independiente de la profesión como responsable de un área de operaciones o consultor de empresas en el área de operaciones, en un período de tres años</w:t>
            </w:r>
          </w:p>
          <w:p w14:paraId="5E9454BC" w14:textId="77777777" w:rsidR="007601AC" w:rsidRPr="00FC67D8" w:rsidRDefault="007601AC" w:rsidP="00C57A2B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C67D8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  <w:r w:rsidRPr="00FC67D8">
              <w:rPr>
                <w:rFonts w:ascii="PaulSlab-Regular" w:hAnsi="PaulSlab-Regular" w:cs="Arial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</w:p>
          <w:p w14:paraId="7B839812" w14:textId="77777777" w:rsidR="007601AC" w:rsidRPr="00FC67D8" w:rsidRDefault="007601AC" w:rsidP="00C57A2B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4B5DC904" w14:textId="77777777" w:rsidR="006A3739" w:rsidRPr="00FC67D8" w:rsidRDefault="00901140" w:rsidP="00E43154">
      <w:pPr>
        <w:spacing w:after="0" w:line="240" w:lineRule="auto"/>
        <w:ind w:right="277"/>
        <w:rPr>
          <w:sz w:val="20"/>
          <w:szCs w:val="20"/>
        </w:rPr>
      </w:pPr>
      <w:r w:rsidRPr="00FC67D8">
        <w:rPr>
          <w:sz w:val="20"/>
          <w:szCs w:val="20"/>
        </w:rP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2666B1" w:rsidRPr="00FC67D8" w14:paraId="3DC32139" w14:textId="77777777" w:rsidTr="00C57A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7F58C00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sz w:val="20"/>
                <w:szCs w:val="20"/>
              </w:rPr>
              <w:lastRenderedPageBreak/>
              <w:br w:type="page"/>
            </w:r>
            <w:r w:rsidRPr="00FC67D8">
              <w:rPr>
                <w:b/>
                <w:sz w:val="20"/>
                <w:szCs w:val="20"/>
              </w:rPr>
              <w:t>N</w:t>
            </w:r>
            <w:r w:rsidRPr="00FC67D8">
              <w:rPr>
                <w:rFonts w:cs="Arial"/>
                <w:b/>
                <w:sz w:val="20"/>
                <w:szCs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208BBE8" w14:textId="77777777" w:rsidR="00192439" w:rsidRPr="00FC67D8" w:rsidRDefault="002666B1" w:rsidP="00C57A2B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 xml:space="preserve">LAP. Carmen Felicitas Rosado Rodríguez, M.C.,                                  </w:t>
            </w:r>
          </w:p>
          <w:p w14:paraId="1017408F" w14:textId="59CBBB15" w:rsidR="00651CBA" w:rsidRPr="00FC67D8" w:rsidRDefault="002666B1" w:rsidP="00651CBA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 xml:space="preserve"> Mtra. Martha Aurora Cámara López</w:t>
            </w:r>
            <w:r w:rsidR="00651CBA">
              <w:rPr>
                <w:rFonts w:cs="Arial"/>
                <w:b/>
                <w:sz w:val="20"/>
                <w:szCs w:val="20"/>
              </w:rPr>
              <w:t>.</w:t>
            </w:r>
            <w:r w:rsidRPr="00FC67D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651CBA">
              <w:rPr>
                <w:rFonts w:cs="Arial"/>
                <w:b/>
                <w:sz w:val="20"/>
                <w:szCs w:val="20"/>
              </w:rPr>
              <w:t xml:space="preserve">  Mtra. Sheila</w:t>
            </w:r>
            <w:r w:rsidR="006B754F">
              <w:rPr>
                <w:rFonts w:cs="Arial"/>
                <w:b/>
                <w:sz w:val="20"/>
                <w:szCs w:val="20"/>
              </w:rPr>
              <w:t xml:space="preserve"> R.</w:t>
            </w:r>
            <w:r w:rsidR="00CC332C">
              <w:rPr>
                <w:rFonts w:cs="Arial"/>
                <w:b/>
                <w:sz w:val="20"/>
                <w:szCs w:val="20"/>
              </w:rPr>
              <w:t xml:space="preserve"> Cadena </w:t>
            </w:r>
            <w:proofErr w:type="spellStart"/>
            <w:r w:rsidR="00CC332C">
              <w:rPr>
                <w:rFonts w:cs="Arial"/>
                <w:b/>
                <w:sz w:val="20"/>
                <w:szCs w:val="20"/>
              </w:rPr>
              <w:t>Cupul</w:t>
            </w:r>
            <w:proofErr w:type="spellEnd"/>
            <w:r w:rsidR="00651CBA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6F9B8ED3" w14:textId="77777777"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</w:tc>
      </w:tr>
      <w:tr w:rsidR="002666B1" w:rsidRPr="00FC67D8" w14:paraId="6EF5B0A5" w14:textId="77777777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DE6931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C763C57" w14:textId="77777777"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Mtra. Martha Aurora Cámara López</w:t>
            </w:r>
          </w:p>
        </w:tc>
      </w:tr>
      <w:tr w:rsidR="002666B1" w:rsidRPr="00FC67D8" w14:paraId="58399860" w14:textId="77777777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2868F05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5F298E01" w14:textId="0643D728" w:rsidR="002666B1" w:rsidRPr="00FC67D8" w:rsidRDefault="00EC7B79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L.A.P. Juan José </w:t>
            </w:r>
            <w:proofErr w:type="spellStart"/>
            <w:r>
              <w:rPr>
                <w:b/>
                <w:sz w:val="20"/>
                <w:szCs w:val="20"/>
              </w:rPr>
              <w:t>Euan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Llanes</w:t>
            </w:r>
            <w:proofErr w:type="spellEnd"/>
            <w:r>
              <w:rPr>
                <w:b/>
                <w:sz w:val="20"/>
                <w:szCs w:val="20"/>
              </w:rPr>
              <w:t>, M.I.A.</w:t>
            </w:r>
          </w:p>
        </w:tc>
      </w:tr>
      <w:tr w:rsidR="002666B1" w:rsidRPr="00FC67D8" w14:paraId="2926E07F" w14:textId="77777777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49776D0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1B5DE88" w14:textId="00B7E308"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</w:tc>
      </w:tr>
      <w:tr w:rsidR="002666B1" w:rsidRPr="00FC67D8" w14:paraId="7DDAB7CD" w14:textId="77777777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37F40DA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53E7C76E" w14:textId="2B9C12BE"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666B1" w:rsidRPr="00FC67D8" w14:paraId="329095BA" w14:textId="77777777" w:rsidTr="00C57A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ACA2271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7982357" w14:textId="70000B2E" w:rsidR="002666B1" w:rsidRPr="00FC67D8" w:rsidRDefault="002666B1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C.P.</w:t>
            </w:r>
            <w:r w:rsidR="00651CBA">
              <w:rPr>
                <w:rFonts w:cs="Arial"/>
                <w:b/>
                <w:sz w:val="20"/>
                <w:szCs w:val="20"/>
              </w:rPr>
              <w:t xml:space="preserve"> Carlos Enrique. Cruz Mora</w:t>
            </w:r>
            <w:r w:rsidR="00106F65">
              <w:rPr>
                <w:rFonts w:cs="Arial"/>
                <w:b/>
                <w:sz w:val="20"/>
                <w:szCs w:val="20"/>
              </w:rPr>
              <w:t>.</w:t>
            </w:r>
            <w:r w:rsidR="00651CBA">
              <w:rPr>
                <w:rFonts w:cs="Arial"/>
                <w:b/>
                <w:sz w:val="20"/>
                <w:szCs w:val="20"/>
              </w:rPr>
              <w:t xml:space="preserve">  M.IA</w:t>
            </w:r>
          </w:p>
        </w:tc>
      </w:tr>
      <w:tr w:rsidR="002666B1" w:rsidRPr="00FC67D8" w14:paraId="1FD79334" w14:textId="77777777" w:rsidTr="00C57A2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FCCC13B" w14:textId="77777777" w:rsidR="002666B1" w:rsidRPr="00FC67D8" w:rsidRDefault="002666B1" w:rsidP="00C57A2B">
            <w:pPr>
              <w:spacing w:after="0"/>
              <w:ind w:left="142" w:right="277" w:hanging="142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1D1DEB46" w14:textId="418EE761" w:rsidR="002666B1" w:rsidRPr="00FC67D8" w:rsidRDefault="002F3B8F" w:rsidP="00C57A2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FC67D8">
              <w:rPr>
                <w:rFonts w:cs="Arial"/>
                <w:b/>
                <w:sz w:val="20"/>
                <w:szCs w:val="20"/>
              </w:rPr>
              <w:t>Enero del 202</w:t>
            </w:r>
            <w:r w:rsidR="00651CBA">
              <w:rPr>
                <w:rFonts w:cs="Arial"/>
                <w:b/>
                <w:sz w:val="20"/>
                <w:szCs w:val="20"/>
              </w:rPr>
              <w:t>3</w:t>
            </w:r>
          </w:p>
        </w:tc>
      </w:tr>
    </w:tbl>
    <w:p w14:paraId="2C370344" w14:textId="77777777" w:rsidR="007D6457" w:rsidRPr="00FC67D8" w:rsidRDefault="007D6457" w:rsidP="009751D4">
      <w:pPr>
        <w:ind w:left="142" w:right="277" w:hanging="142"/>
        <w:rPr>
          <w:sz w:val="20"/>
          <w:szCs w:val="20"/>
        </w:rPr>
      </w:pPr>
    </w:p>
    <w:p w14:paraId="55850538" w14:textId="77777777" w:rsidR="00343A01" w:rsidRPr="00FC67D8" w:rsidRDefault="00343A01" w:rsidP="009751D4">
      <w:pPr>
        <w:ind w:left="142" w:right="277" w:hanging="142"/>
        <w:rPr>
          <w:sz w:val="20"/>
          <w:szCs w:val="20"/>
        </w:rPr>
      </w:pPr>
    </w:p>
    <w:p w14:paraId="6B26140D" w14:textId="77777777" w:rsidR="002879BF" w:rsidRPr="00FC67D8" w:rsidRDefault="002879BF" w:rsidP="00EC7EA6">
      <w:pPr>
        <w:spacing w:after="0" w:line="240" w:lineRule="auto"/>
        <w:rPr>
          <w:sz w:val="20"/>
          <w:szCs w:val="20"/>
        </w:rPr>
      </w:pPr>
    </w:p>
    <w:sectPr w:rsidR="002879BF" w:rsidRPr="00FC67D8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04288" w14:textId="77777777" w:rsidR="00B44ABD" w:rsidRDefault="00B44ABD" w:rsidP="002F3225">
      <w:pPr>
        <w:spacing w:after="0" w:line="240" w:lineRule="auto"/>
      </w:pPr>
      <w:r>
        <w:separator/>
      </w:r>
    </w:p>
  </w:endnote>
  <w:endnote w:type="continuationSeparator" w:id="0">
    <w:p w14:paraId="183EA9ED" w14:textId="77777777" w:rsidR="00B44ABD" w:rsidRDefault="00B44ABD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005996A-2D35-4E44-ACC0-FEB833F7D8C2}"/>
    <w:embedBold r:id="rId2" w:fontKey="{43110888-29B2-4791-9E70-53ACEA53F46D}"/>
    <w:embedItalic r:id="rId3" w:fontKey="{602BB0D6-1B06-4805-B2D1-E7F8EEDD37E8}"/>
    <w:embedBoldItalic r:id="rId4" w:fontKey="{B50521FE-FFF3-43C3-AD2D-741198801D2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0CC4885D-953C-481E-99CD-DACE22CC0F6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A19A0CF6-C9D5-4676-B151-0C03EB5605C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CFBDFB5A-BCD2-4A0B-BF9E-7F3EAAD63A69}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7A484339-AAD8-42A7-B376-C027B3353EB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D6865CF1-4ED9-4D79-B886-8A35AD265D0A}"/>
    <w:embedBold r:id="rId10" w:fontKey="{3138B418-2DAA-4980-8A49-8271323F5B88}"/>
    <w:embedItalic r:id="rId11" w:fontKey="{28B91ED1-C938-4E84-806C-A17B8DE2FBA6}"/>
    <w:embedBoldItalic r:id="rId12" w:fontKey="{5A1F7E91-4A07-478A-A475-D89A02ED06E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3" w:fontKey="{734318C7-B908-44A9-8F24-CA9666439226}"/>
    <w:embedBold r:id="rId14" w:fontKey="{AB20B2B8-B643-42F0-B042-46A334E617FC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15" w:fontKey="{435763A4-4532-41FF-ABEB-6D7A695EA0E6}"/>
    <w:embedBold r:id="rId16" w:fontKey="{F3A8E580-4859-4EDC-91CD-39063B8CAD46}"/>
    <w:embedItalic r:id="rId17" w:fontKey="{BA673FA3-5513-41BE-BA18-698E78F4BF50}"/>
    <w:embedBoldItalic r:id="rId18" w:fontKey="{0277CAD9-CCB0-4CDA-9E0F-40D963731390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  <w:embedRegular r:id="rId19" w:fontKey="{401BBC0D-B3EE-4A11-A782-D3FFE4814D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92D87054-5F9F-4235-9BB5-E3B09935FBAF}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21" w:fontKey="{0EBA7741-E6E0-4563-A85B-3BA62E0188B2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2B731EF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72A94B48" w14:textId="77777777" w:rsidTr="006E627F">
          <w:tc>
            <w:tcPr>
              <w:tcW w:w="4846" w:type="dxa"/>
              <w:vAlign w:val="center"/>
            </w:tcPr>
            <w:p w14:paraId="090386F4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675CEC0C" w14:textId="0C94C2ED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EC7B79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EC7B79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2D8650B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3BA05C3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4C093" w14:textId="77777777" w:rsidR="00B44ABD" w:rsidRDefault="00B44ABD" w:rsidP="002F3225">
      <w:pPr>
        <w:spacing w:after="0" w:line="240" w:lineRule="auto"/>
      </w:pPr>
      <w:r>
        <w:separator/>
      </w:r>
    </w:p>
  </w:footnote>
  <w:footnote w:type="continuationSeparator" w:id="0">
    <w:p w14:paraId="014DBB83" w14:textId="77777777" w:rsidR="00B44ABD" w:rsidRDefault="00B44ABD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58BEEF23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7FDB3E72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6EAAAB4" wp14:editId="23A3A50B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18F7A150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EF4445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BEDB17E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606F5E2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FE8ECA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5CC965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4AF89B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D43786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C7712B" w:rsidRPr="00A87E2F" w14:paraId="6030A42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B7C3B10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7F2AB6E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3A773E7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A162FB3" w14:textId="77777777"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INTRODUCCIÓN A LA MICROECONOMIA</w:t>
          </w:r>
        </w:p>
      </w:tc>
    </w:tr>
    <w:tr w:rsidR="00C7712B" w:rsidRPr="00A87E2F" w14:paraId="584F205D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515E92C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49F0CA1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4B47FEA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9BFE8F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A81A9E3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B5F3FB5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01BDF37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C7712B" w:rsidRPr="00A87E2F" w14:paraId="4AAE828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E997263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FC641AB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3D200C8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6A74D351" w14:textId="77777777"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EDBC263" w14:textId="77777777"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FBD2262" w14:textId="77777777"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5DD0250" w14:textId="77777777" w:rsidR="00C7712B" w:rsidRPr="0074769E" w:rsidRDefault="00C7712B" w:rsidP="00C7712B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C7712B" w:rsidRPr="00A87E2F" w14:paraId="0AB190E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3D1D86C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468723D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5F3612E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E40572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C7712B" w:rsidRPr="00A87E2F" w14:paraId="4358B98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5910A105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DFE1202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705C4B9" w14:textId="77777777"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ECONOMÍA</w:t>
          </w:r>
        </w:p>
      </w:tc>
    </w:tr>
    <w:tr w:rsidR="00C7712B" w:rsidRPr="00A87E2F" w14:paraId="4FDD1C9D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3DD3804F" w14:textId="77777777" w:rsidR="00C7712B" w:rsidRPr="0090400E" w:rsidRDefault="00C7712B" w:rsidP="00C7712B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5EE3CF9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FA61A56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24D3514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6F9FFF4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C7712B" w:rsidRPr="00A87E2F" w14:paraId="39F038BC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09F9F3B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6AC7F5D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129EE00A" w14:textId="77777777" w:rsidR="00C7712B" w:rsidRPr="002D1FBD" w:rsidRDefault="00C7712B" w:rsidP="00C7712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OTRAS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4059D85" w14:textId="77777777" w:rsidR="00C7712B" w:rsidRPr="002D1FBD" w:rsidRDefault="00C7712B" w:rsidP="00C7712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BASICO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1678F8DF" w14:textId="77777777" w:rsidR="00C7712B" w:rsidRPr="002D1FBD" w:rsidRDefault="00C7712B" w:rsidP="00C7712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C7712B" w:rsidRPr="00A87E2F" w14:paraId="7B6E6EF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FBD6734" w14:textId="56917C0A" w:rsidR="00C7712B" w:rsidRPr="0090400E" w:rsidRDefault="00C7712B" w:rsidP="00E96ADD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2517BE"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02D06BD" w14:textId="77777777" w:rsidR="00C7712B" w:rsidRPr="00A87E2F" w:rsidRDefault="00C7712B" w:rsidP="00C7712B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A685A20" w14:textId="77777777"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05652D2" w14:textId="77777777"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AB409EC" w14:textId="77777777" w:rsidR="00C7712B" w:rsidRPr="002D1FBD" w:rsidRDefault="00C7712B" w:rsidP="00C7712B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57ED6F16" w14:textId="77777777" w:rsidR="00C7712B" w:rsidRPr="002D1FBD" w:rsidRDefault="00C7712B" w:rsidP="00C7712B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4ACB7C5A" w14:textId="77777777" w:rsidR="00C7712B" w:rsidRPr="00A87E2F" w:rsidRDefault="00C7712B" w:rsidP="00C7712B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6A41DF9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51AEB"/>
    <w:multiLevelType w:val="hybridMultilevel"/>
    <w:tmpl w:val="E8E2A61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53466"/>
    <w:multiLevelType w:val="hybridMultilevel"/>
    <w:tmpl w:val="BC14C868"/>
    <w:lvl w:ilvl="0" w:tplc="AD0EA39A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04849"/>
    <w:multiLevelType w:val="hybridMultilevel"/>
    <w:tmpl w:val="C944BF3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E0469D"/>
    <w:multiLevelType w:val="hybridMultilevel"/>
    <w:tmpl w:val="C19E4356"/>
    <w:lvl w:ilvl="0" w:tplc="9C2EF8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2C14A4"/>
    <w:multiLevelType w:val="hybridMultilevel"/>
    <w:tmpl w:val="617AFA94"/>
    <w:lvl w:ilvl="0" w:tplc="8408A702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B57132D"/>
    <w:multiLevelType w:val="hybridMultilevel"/>
    <w:tmpl w:val="DE8EA876"/>
    <w:lvl w:ilvl="0" w:tplc="64E071CE">
      <w:start w:val="1"/>
      <w:numFmt w:val="upperLetter"/>
      <w:lvlText w:val="%1."/>
      <w:lvlJc w:val="left"/>
      <w:pPr>
        <w:ind w:left="1094" w:hanging="360"/>
      </w:pPr>
      <w:rPr>
        <w:rFonts w:ascii="Arial Narrow" w:eastAsia="Times New Roman" w:hAnsi="Arial Narrow" w:cs="Arial"/>
      </w:rPr>
    </w:lvl>
    <w:lvl w:ilvl="1" w:tplc="080A0019" w:tentative="1">
      <w:start w:val="1"/>
      <w:numFmt w:val="lowerLetter"/>
      <w:lvlText w:val="%2."/>
      <w:lvlJc w:val="left"/>
      <w:pPr>
        <w:ind w:left="1814" w:hanging="360"/>
      </w:pPr>
    </w:lvl>
    <w:lvl w:ilvl="2" w:tplc="080A001B" w:tentative="1">
      <w:start w:val="1"/>
      <w:numFmt w:val="lowerRoman"/>
      <w:lvlText w:val="%3."/>
      <w:lvlJc w:val="right"/>
      <w:pPr>
        <w:ind w:left="2534" w:hanging="180"/>
      </w:pPr>
    </w:lvl>
    <w:lvl w:ilvl="3" w:tplc="080A000F" w:tentative="1">
      <w:start w:val="1"/>
      <w:numFmt w:val="decimal"/>
      <w:lvlText w:val="%4."/>
      <w:lvlJc w:val="left"/>
      <w:pPr>
        <w:ind w:left="3254" w:hanging="360"/>
      </w:pPr>
    </w:lvl>
    <w:lvl w:ilvl="4" w:tplc="080A0019" w:tentative="1">
      <w:start w:val="1"/>
      <w:numFmt w:val="lowerLetter"/>
      <w:lvlText w:val="%5."/>
      <w:lvlJc w:val="left"/>
      <w:pPr>
        <w:ind w:left="3974" w:hanging="360"/>
      </w:pPr>
    </w:lvl>
    <w:lvl w:ilvl="5" w:tplc="080A001B" w:tentative="1">
      <w:start w:val="1"/>
      <w:numFmt w:val="lowerRoman"/>
      <w:lvlText w:val="%6."/>
      <w:lvlJc w:val="right"/>
      <w:pPr>
        <w:ind w:left="4694" w:hanging="180"/>
      </w:pPr>
    </w:lvl>
    <w:lvl w:ilvl="6" w:tplc="080A000F" w:tentative="1">
      <w:start w:val="1"/>
      <w:numFmt w:val="decimal"/>
      <w:lvlText w:val="%7."/>
      <w:lvlJc w:val="left"/>
      <w:pPr>
        <w:ind w:left="5414" w:hanging="360"/>
      </w:pPr>
    </w:lvl>
    <w:lvl w:ilvl="7" w:tplc="080A0019" w:tentative="1">
      <w:start w:val="1"/>
      <w:numFmt w:val="lowerLetter"/>
      <w:lvlText w:val="%8."/>
      <w:lvlJc w:val="left"/>
      <w:pPr>
        <w:ind w:left="6134" w:hanging="360"/>
      </w:pPr>
    </w:lvl>
    <w:lvl w:ilvl="8" w:tplc="080A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1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96B2DA8"/>
    <w:multiLevelType w:val="hybridMultilevel"/>
    <w:tmpl w:val="97C00D06"/>
    <w:lvl w:ilvl="0" w:tplc="08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3"/>
  </w:num>
  <w:num w:numId="6">
    <w:abstractNumId w:val="13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  <w:num w:numId="11">
    <w:abstractNumId w:val="12"/>
  </w:num>
  <w:num w:numId="12">
    <w:abstractNumId w:val="9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B5442"/>
    <w:rsid w:val="000C1E5F"/>
    <w:rsid w:val="000D173D"/>
    <w:rsid w:val="000D60B6"/>
    <w:rsid w:val="000E0792"/>
    <w:rsid w:val="000F4DCE"/>
    <w:rsid w:val="00106F65"/>
    <w:rsid w:val="00106FE4"/>
    <w:rsid w:val="00120D4C"/>
    <w:rsid w:val="00124958"/>
    <w:rsid w:val="0013299A"/>
    <w:rsid w:val="001336A2"/>
    <w:rsid w:val="00147366"/>
    <w:rsid w:val="0015151F"/>
    <w:rsid w:val="00157672"/>
    <w:rsid w:val="0017525F"/>
    <w:rsid w:val="00192439"/>
    <w:rsid w:val="001A1C93"/>
    <w:rsid w:val="001A257D"/>
    <w:rsid w:val="001B166D"/>
    <w:rsid w:val="001B299F"/>
    <w:rsid w:val="001F1279"/>
    <w:rsid w:val="00210E9A"/>
    <w:rsid w:val="002139DC"/>
    <w:rsid w:val="00215895"/>
    <w:rsid w:val="0023262E"/>
    <w:rsid w:val="002517BE"/>
    <w:rsid w:val="00253AEB"/>
    <w:rsid w:val="0025524D"/>
    <w:rsid w:val="00265D8D"/>
    <w:rsid w:val="002666B1"/>
    <w:rsid w:val="002879BF"/>
    <w:rsid w:val="00293A6A"/>
    <w:rsid w:val="0029412D"/>
    <w:rsid w:val="002C4AC4"/>
    <w:rsid w:val="002D1FBD"/>
    <w:rsid w:val="002D64A1"/>
    <w:rsid w:val="002D7F0D"/>
    <w:rsid w:val="002F3225"/>
    <w:rsid w:val="002F3B8F"/>
    <w:rsid w:val="0033294C"/>
    <w:rsid w:val="00343A01"/>
    <w:rsid w:val="00376FB9"/>
    <w:rsid w:val="00392468"/>
    <w:rsid w:val="003A2273"/>
    <w:rsid w:val="003B7A3B"/>
    <w:rsid w:val="003C68EA"/>
    <w:rsid w:val="003D21A4"/>
    <w:rsid w:val="003E0C31"/>
    <w:rsid w:val="003F0513"/>
    <w:rsid w:val="0043428C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264EA"/>
    <w:rsid w:val="005301E1"/>
    <w:rsid w:val="00530DB7"/>
    <w:rsid w:val="005434A2"/>
    <w:rsid w:val="005619D6"/>
    <w:rsid w:val="00564CED"/>
    <w:rsid w:val="0058141A"/>
    <w:rsid w:val="0058393A"/>
    <w:rsid w:val="005B51E8"/>
    <w:rsid w:val="005D4FFA"/>
    <w:rsid w:val="005D7868"/>
    <w:rsid w:val="005E13C5"/>
    <w:rsid w:val="005E61C3"/>
    <w:rsid w:val="005F464D"/>
    <w:rsid w:val="00610B54"/>
    <w:rsid w:val="00641D7D"/>
    <w:rsid w:val="00651CBA"/>
    <w:rsid w:val="0069370F"/>
    <w:rsid w:val="006943C3"/>
    <w:rsid w:val="006A3739"/>
    <w:rsid w:val="006A4E2D"/>
    <w:rsid w:val="006A662F"/>
    <w:rsid w:val="006B3CCD"/>
    <w:rsid w:val="006B4804"/>
    <w:rsid w:val="006B6CDD"/>
    <w:rsid w:val="006B754F"/>
    <w:rsid w:val="006D4BAB"/>
    <w:rsid w:val="006E627F"/>
    <w:rsid w:val="007013DF"/>
    <w:rsid w:val="00711CEA"/>
    <w:rsid w:val="00720DCB"/>
    <w:rsid w:val="007256A0"/>
    <w:rsid w:val="007465BB"/>
    <w:rsid w:val="0074769E"/>
    <w:rsid w:val="007601AC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B151D"/>
    <w:rsid w:val="008C1212"/>
    <w:rsid w:val="008E018E"/>
    <w:rsid w:val="00900701"/>
    <w:rsid w:val="00901140"/>
    <w:rsid w:val="0090400E"/>
    <w:rsid w:val="00922ECC"/>
    <w:rsid w:val="0092382E"/>
    <w:rsid w:val="009512EE"/>
    <w:rsid w:val="00952ABA"/>
    <w:rsid w:val="009751D4"/>
    <w:rsid w:val="00991ABA"/>
    <w:rsid w:val="009960B0"/>
    <w:rsid w:val="009A745E"/>
    <w:rsid w:val="009B1E25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5886"/>
    <w:rsid w:val="00A64C57"/>
    <w:rsid w:val="00A669D8"/>
    <w:rsid w:val="00A70D82"/>
    <w:rsid w:val="00A74FC6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4ABD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448F"/>
    <w:rsid w:val="00C15E56"/>
    <w:rsid w:val="00C24B90"/>
    <w:rsid w:val="00C40173"/>
    <w:rsid w:val="00C5517D"/>
    <w:rsid w:val="00C63A13"/>
    <w:rsid w:val="00C671B7"/>
    <w:rsid w:val="00C7712B"/>
    <w:rsid w:val="00C83177"/>
    <w:rsid w:val="00CA11EB"/>
    <w:rsid w:val="00CA4A0D"/>
    <w:rsid w:val="00CC332C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95AAA"/>
    <w:rsid w:val="00DB3EDF"/>
    <w:rsid w:val="00DB5303"/>
    <w:rsid w:val="00DC01F4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96ADD"/>
    <w:rsid w:val="00EA6286"/>
    <w:rsid w:val="00EB6066"/>
    <w:rsid w:val="00EC7B79"/>
    <w:rsid w:val="00EC7EA6"/>
    <w:rsid w:val="00ED229D"/>
    <w:rsid w:val="00EE7FDC"/>
    <w:rsid w:val="00EF0BE7"/>
    <w:rsid w:val="00F01DF2"/>
    <w:rsid w:val="00F12272"/>
    <w:rsid w:val="00F13D8E"/>
    <w:rsid w:val="00F16729"/>
    <w:rsid w:val="00F20055"/>
    <w:rsid w:val="00F361F7"/>
    <w:rsid w:val="00F46971"/>
    <w:rsid w:val="00F64782"/>
    <w:rsid w:val="00F678AC"/>
    <w:rsid w:val="00F773D1"/>
    <w:rsid w:val="00F802E4"/>
    <w:rsid w:val="00F81A40"/>
    <w:rsid w:val="00F81FB3"/>
    <w:rsid w:val="00FA1C99"/>
    <w:rsid w:val="00FC1FAE"/>
    <w:rsid w:val="00FC67D8"/>
    <w:rsid w:val="00FD1797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8854DDE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MA">
    <w:name w:val="teMA"/>
    <w:basedOn w:val="Normal"/>
    <w:rsid w:val="00A74FC6"/>
    <w:pPr>
      <w:spacing w:after="0" w:line="240" w:lineRule="auto"/>
      <w:ind w:firstLine="284"/>
    </w:pPr>
    <w:rPr>
      <w:rFonts w:ascii="Univers" w:eastAsia="Times New Roman" w:hAnsi="Univers"/>
      <w:szCs w:val="18"/>
      <w:lang w:val="es-ES_tradnl" w:eastAsia="es-ES"/>
    </w:rPr>
  </w:style>
  <w:style w:type="paragraph" w:customStyle="1" w:styleId="texto">
    <w:name w:val="texto"/>
    <w:basedOn w:val="Normal"/>
    <w:rsid w:val="00A74FC6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  <w:style w:type="paragraph" w:styleId="Sinespaciado">
    <w:name w:val="No Spacing"/>
    <w:uiPriority w:val="1"/>
    <w:qFormat/>
    <w:rsid w:val="00A55886"/>
    <w:rPr>
      <w:sz w:val="22"/>
      <w:szCs w:val="22"/>
      <w:lang w:val="es-ES" w:eastAsia="en-US"/>
    </w:rPr>
  </w:style>
  <w:style w:type="character" w:customStyle="1" w:styleId="a">
    <w:name w:val="a"/>
    <w:basedOn w:val="Fuentedeprrafopredeter"/>
    <w:rsid w:val="006A662F"/>
  </w:style>
  <w:style w:type="table" w:customStyle="1" w:styleId="Tablaconcuadrcula1">
    <w:name w:val="Tabla con cuadrícula1"/>
    <w:basedOn w:val="Tablanormal"/>
    <w:next w:val="Tablaconcuadrcula"/>
    <w:uiPriority w:val="59"/>
    <w:rsid w:val="007601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ladeeconomia.com/micro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v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.uba.ar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272A1-5627-472A-B5E3-5AE5E9C0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1476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27</cp:revision>
  <cp:lastPrinted>2020-01-15T23:46:00Z</cp:lastPrinted>
  <dcterms:created xsi:type="dcterms:W3CDTF">2021-01-17T04:12:00Z</dcterms:created>
  <dcterms:modified xsi:type="dcterms:W3CDTF">2023-04-17T19:56:00Z</dcterms:modified>
</cp:coreProperties>
</file>