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140"/>
        <w:gridCol w:w="10877"/>
      </w:tblGrid>
      <w:tr w:rsidR="00A669D8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A669D8" w:rsidRPr="00A669D8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Competencias del Perfil de Egreso del Programa Educativo</w:t>
            </w:r>
          </w:p>
        </w:tc>
      </w:tr>
      <w:tr w:rsidR="00A669D8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A669D8" w:rsidRPr="00A669D8" w:rsidRDefault="00A669D8" w:rsidP="0051544E">
            <w:pPr>
              <w:spacing w:after="0" w:line="240" w:lineRule="auto"/>
              <w:ind w:right="277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:rsidR="00A669D8" w:rsidRPr="00A669D8" w:rsidRDefault="000B55E8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Habilidades de investigación, capacidad metodológica, capacidad de organización, utilización de las TIC en el ámbito profesional.</w:t>
            </w:r>
          </w:p>
        </w:tc>
      </w:tr>
      <w:tr w:rsidR="00A669D8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A669D8" w:rsidRDefault="00A669D8" w:rsidP="0051544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:rsidR="00A669D8" w:rsidRPr="00A669D8" w:rsidRDefault="00181888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Identificar y aplicar las diversas herramientas y técnicas de planeación  financi</w:t>
            </w:r>
            <w:r w:rsidR="00567A26">
              <w:rPr>
                <w:rFonts w:ascii="Aller" w:hAnsi="Aller"/>
                <w:sz w:val="20"/>
                <w:lang w:val="es-MX"/>
              </w:rPr>
              <w:t>era</w:t>
            </w:r>
            <w:r>
              <w:rPr>
                <w:rFonts w:ascii="Aller" w:hAnsi="Aller"/>
                <w:sz w:val="20"/>
                <w:lang w:val="es-MX"/>
              </w:rPr>
              <w:t>, buscando maximizar los rendimientos y minimizar los riesgos.</w:t>
            </w:r>
          </w:p>
        </w:tc>
      </w:tr>
      <w:tr w:rsidR="00B82EFC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B82EFC" w:rsidRDefault="00B82EFC" w:rsidP="0051544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:rsidR="00B82EFC" w:rsidRDefault="00181888" w:rsidP="0018188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Como parte de su desempeño , contribuye en la toma de decisiones</w:t>
            </w:r>
            <w:r w:rsidR="000B55E8">
              <w:rPr>
                <w:rFonts w:ascii="Aller" w:hAnsi="Aller"/>
                <w:sz w:val="20"/>
                <w:lang w:val="es-MX"/>
              </w:rPr>
              <w:t xml:space="preserve"> de </w:t>
            </w:r>
            <w:r>
              <w:rPr>
                <w:rFonts w:ascii="Aller" w:hAnsi="Aller"/>
                <w:sz w:val="20"/>
                <w:lang w:val="es-MX"/>
              </w:rPr>
              <w:t xml:space="preserve">inversión y financiamiento del corto plazo </w:t>
            </w:r>
          </w:p>
        </w:tc>
      </w:tr>
      <w:tr w:rsidR="00A669D8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A669D8" w:rsidRDefault="0051544E" w:rsidP="0051544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Competencia de la U</w:t>
            </w:r>
            <w:r w:rsidR="00A669D8">
              <w:rPr>
                <w:rFonts w:ascii="Aller" w:hAnsi="Aller"/>
                <w:sz w:val="20"/>
                <w:lang w:val="es-MX"/>
              </w:rPr>
              <w:t>nidad de Aprendizaje</w:t>
            </w:r>
          </w:p>
        </w:tc>
        <w:tc>
          <w:tcPr>
            <w:tcW w:w="3880" w:type="pct"/>
            <w:vAlign w:val="center"/>
          </w:tcPr>
          <w:p w:rsidR="00A669D8" w:rsidRPr="00A669D8" w:rsidRDefault="00287CE0" w:rsidP="00567A2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Comprender </w:t>
            </w:r>
            <w:r w:rsidR="00612846">
              <w:rPr>
                <w:rFonts w:ascii="Aller" w:hAnsi="Aller"/>
                <w:sz w:val="20"/>
                <w:lang w:val="es-MX"/>
              </w:rPr>
              <w:t xml:space="preserve"> lo</w:t>
            </w:r>
            <w:r w:rsidR="00181888">
              <w:rPr>
                <w:rFonts w:ascii="Aller" w:hAnsi="Aller"/>
                <w:sz w:val="20"/>
                <w:lang w:val="es-MX"/>
              </w:rPr>
              <w:t xml:space="preserve">s conceptos de financiamiento  e </w:t>
            </w:r>
            <w:r w:rsidR="00612846">
              <w:rPr>
                <w:rFonts w:ascii="Aller" w:hAnsi="Aller"/>
                <w:sz w:val="20"/>
                <w:lang w:val="es-MX"/>
              </w:rPr>
              <w:t>inversión</w:t>
            </w:r>
            <w:r w:rsidR="00181888">
              <w:rPr>
                <w:rFonts w:ascii="Aller" w:hAnsi="Aller"/>
                <w:sz w:val="20"/>
                <w:lang w:val="es-MX"/>
              </w:rPr>
              <w:t>, así como sus</w:t>
            </w:r>
            <w:r w:rsidR="000B55E8">
              <w:rPr>
                <w:rFonts w:ascii="Aller" w:hAnsi="Aller"/>
                <w:sz w:val="20"/>
                <w:lang w:val="es-MX"/>
              </w:rPr>
              <w:t xml:space="preserve"> </w:t>
            </w:r>
            <w:r>
              <w:rPr>
                <w:rFonts w:ascii="Aller" w:hAnsi="Aller"/>
                <w:sz w:val="20"/>
                <w:lang w:val="es-MX"/>
              </w:rPr>
              <w:t xml:space="preserve"> di</w:t>
            </w:r>
            <w:r w:rsidR="00181888">
              <w:rPr>
                <w:rFonts w:ascii="Aller" w:hAnsi="Aller"/>
                <w:sz w:val="20"/>
                <w:lang w:val="es-MX"/>
              </w:rPr>
              <w:t xml:space="preserve">versas fuentes, </w:t>
            </w:r>
            <w:r>
              <w:rPr>
                <w:rFonts w:ascii="Aller" w:hAnsi="Aller"/>
                <w:sz w:val="20"/>
                <w:lang w:val="es-MX"/>
              </w:rPr>
              <w:t>con la finalidad de determinar la</w:t>
            </w:r>
            <w:r w:rsidR="00181888">
              <w:rPr>
                <w:rFonts w:ascii="Aller" w:hAnsi="Aller"/>
                <w:sz w:val="20"/>
                <w:lang w:val="es-MX"/>
              </w:rPr>
              <w:t xml:space="preserve"> aplicación de </w:t>
            </w:r>
            <w:r w:rsidR="00567A26">
              <w:rPr>
                <w:rFonts w:ascii="Aller" w:hAnsi="Aller"/>
                <w:sz w:val="20"/>
                <w:lang w:val="es-MX"/>
              </w:rPr>
              <w:t>técnicas y herramientas de planeación financiera, que generen valor a la empresa, bajo condiciones de bajo riesgo y máximos rendimientos.</w:t>
            </w:r>
          </w:p>
        </w:tc>
      </w:tr>
    </w:tbl>
    <w:p w:rsidR="007465BB" w:rsidRPr="007465BB" w:rsidRDefault="007465BB" w:rsidP="009751D4">
      <w:pPr>
        <w:ind w:left="142" w:right="277" w:hanging="142"/>
        <w:rPr>
          <w:rFonts w:ascii="Aller" w:hAnsi="Aller"/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851"/>
        <w:gridCol w:w="2206"/>
        <w:gridCol w:w="2419"/>
        <w:gridCol w:w="2103"/>
        <w:gridCol w:w="2237"/>
      </w:tblGrid>
      <w:tr w:rsidR="009A745E" w:rsidRPr="007D6457" w:rsidTr="0051544E">
        <w:trPr>
          <w:trHeight w:val="234"/>
          <w:jc w:val="center"/>
        </w:trPr>
        <w:tc>
          <w:tcPr>
            <w:tcW w:w="785" w:type="pct"/>
            <w:vMerge w:val="restart"/>
            <w:shd w:val="clear" w:color="auto" w:fill="D9D9D9" w:themeFill="background1" w:themeFillShade="D9"/>
            <w:vAlign w:val="center"/>
          </w:tcPr>
          <w:p w:rsidR="001A1C93" w:rsidRPr="007D6457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:rsidR="001A1C93" w:rsidRPr="007D6457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:rsidR="001A1C93" w:rsidRPr="007D6457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017" w:type="pct"/>
            <w:vMerge w:val="restart"/>
            <w:shd w:val="clear" w:color="auto" w:fill="D9D9D9" w:themeFill="background1" w:themeFillShade="D9"/>
            <w:vAlign w:val="center"/>
          </w:tcPr>
          <w:p w:rsidR="001A1C93" w:rsidRPr="007D6457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87" w:type="pct"/>
            <w:vMerge w:val="restart"/>
            <w:shd w:val="clear" w:color="auto" w:fill="D9D9D9" w:themeFill="background1" w:themeFillShade="D9"/>
            <w:vAlign w:val="center"/>
          </w:tcPr>
          <w:p w:rsidR="001A1C93" w:rsidRPr="007D6457" w:rsidRDefault="007013D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3" w:type="pct"/>
            <w:gridSpan w:val="2"/>
            <w:shd w:val="clear" w:color="auto" w:fill="D9D9D9" w:themeFill="background1" w:themeFillShade="D9"/>
            <w:vAlign w:val="center"/>
          </w:tcPr>
          <w:p w:rsidR="001A1C93" w:rsidRPr="007D6457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799" w:type="pct"/>
            <w:vMerge w:val="restart"/>
            <w:shd w:val="clear" w:color="auto" w:fill="D9D9D9" w:themeFill="background1" w:themeFillShade="D9"/>
            <w:vAlign w:val="center"/>
          </w:tcPr>
          <w:p w:rsidR="001A1C93" w:rsidRPr="007D6457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:rsidR="001A1C93" w:rsidRPr="007D6457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:rsidR="001A1C93" w:rsidRPr="007D6457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:rsidR="001A1C93" w:rsidRPr="007D6457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A745E" w:rsidRPr="007D6457" w:rsidTr="0051544E">
        <w:trPr>
          <w:trHeight w:val="150"/>
          <w:jc w:val="center"/>
        </w:trPr>
        <w:tc>
          <w:tcPr>
            <w:tcW w:w="785" w:type="pct"/>
            <w:vMerge/>
          </w:tcPr>
          <w:p w:rsidR="001A1C93" w:rsidRPr="007D6457" w:rsidRDefault="001A1C93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7" w:type="pct"/>
            <w:vMerge/>
          </w:tcPr>
          <w:p w:rsidR="001A1C93" w:rsidRPr="007D6457" w:rsidRDefault="001A1C93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87" w:type="pct"/>
            <w:vMerge/>
          </w:tcPr>
          <w:p w:rsidR="001A1C93" w:rsidRPr="007D6457" w:rsidRDefault="001A1C93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3" w:type="pct"/>
            <w:shd w:val="clear" w:color="auto" w:fill="D9D9D9" w:themeFill="background1" w:themeFillShade="D9"/>
            <w:vAlign w:val="center"/>
          </w:tcPr>
          <w:p w:rsidR="001A1C93" w:rsidRPr="007D6457" w:rsidRDefault="007465BB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0" w:type="pct"/>
            <w:shd w:val="clear" w:color="auto" w:fill="D9D9D9" w:themeFill="background1" w:themeFillShade="D9"/>
            <w:vAlign w:val="center"/>
          </w:tcPr>
          <w:p w:rsidR="001A1C93" w:rsidRPr="007D6457" w:rsidRDefault="007013D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799" w:type="pct"/>
            <w:vMerge/>
            <w:tcBorders>
              <w:bottom w:val="single" w:sz="4" w:space="0" w:color="auto"/>
            </w:tcBorders>
          </w:tcPr>
          <w:p w:rsidR="001A1C93" w:rsidRPr="007D6457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A745E" w:rsidRPr="007D6457" w:rsidTr="0051544E">
        <w:trPr>
          <w:trHeight w:val="1518"/>
          <w:jc w:val="center"/>
        </w:trPr>
        <w:tc>
          <w:tcPr>
            <w:tcW w:w="785" w:type="pct"/>
          </w:tcPr>
          <w:p w:rsidR="001A1C93" w:rsidRDefault="001A1C93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:rsidR="00AF33EF" w:rsidRDefault="00AF33EF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:rsidR="00AF33EF" w:rsidRDefault="00AF33EF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:rsidR="00AF33EF" w:rsidRDefault="00AF33EF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:rsidR="00AF33EF" w:rsidRDefault="004513CB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</w:t>
            </w:r>
          </w:p>
          <w:p w:rsidR="00AF33EF" w:rsidRPr="007D6457" w:rsidRDefault="00AF33EF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7" w:type="pct"/>
          </w:tcPr>
          <w:p w:rsidR="001A1C93" w:rsidRPr="007D6457" w:rsidRDefault="00F64240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I.- </w:t>
            </w:r>
            <w:r w:rsidR="000B55E8">
              <w:rPr>
                <w:rFonts w:ascii="Aller" w:hAnsi="Aller"/>
                <w:sz w:val="20"/>
                <w:szCs w:val="20"/>
              </w:rPr>
              <w:t xml:space="preserve">Conoce la diferencia entre financiamiento e inversión  </w:t>
            </w:r>
            <w:r w:rsidR="00567A26">
              <w:rPr>
                <w:rFonts w:ascii="Aller" w:hAnsi="Aller"/>
                <w:sz w:val="20"/>
                <w:szCs w:val="20"/>
              </w:rPr>
              <w:t>con la finalidad de identificar las principales fuentes existentes en una organización.</w:t>
            </w:r>
          </w:p>
        </w:tc>
        <w:tc>
          <w:tcPr>
            <w:tcW w:w="787" w:type="pct"/>
          </w:tcPr>
          <w:p w:rsidR="001A1C93" w:rsidRPr="000B55E8" w:rsidRDefault="000B55E8" w:rsidP="000B55E8">
            <w:pPr>
              <w:pStyle w:val="Prrafodelista"/>
              <w:numPr>
                <w:ilvl w:val="1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B55E8">
              <w:rPr>
                <w:rFonts w:ascii="Aller" w:hAnsi="Aller"/>
                <w:sz w:val="20"/>
                <w:szCs w:val="20"/>
              </w:rPr>
              <w:t>Financiamiento</w:t>
            </w:r>
          </w:p>
          <w:p w:rsidR="000B55E8" w:rsidRDefault="000B55E8" w:rsidP="000B55E8">
            <w:pPr>
              <w:pStyle w:val="Prrafodelista"/>
              <w:numPr>
                <w:ilvl w:val="1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Inversión</w:t>
            </w:r>
          </w:p>
          <w:p w:rsidR="000B55E8" w:rsidRDefault="000B55E8" w:rsidP="000B55E8">
            <w:pPr>
              <w:pStyle w:val="Prrafodelista"/>
              <w:numPr>
                <w:ilvl w:val="1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Fuentes de financiamiento.</w:t>
            </w:r>
          </w:p>
          <w:p w:rsidR="001A3C34" w:rsidRDefault="001A3C34" w:rsidP="001A3C34">
            <w:pPr>
              <w:pStyle w:val="Prrafodelista"/>
              <w:spacing w:after="0" w:line="240" w:lineRule="auto"/>
              <w:ind w:left="360"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1A3C34" w:rsidRDefault="001A3C34" w:rsidP="001A3C34">
            <w:pPr>
              <w:pStyle w:val="Prrafodelista"/>
              <w:spacing w:after="0" w:line="240" w:lineRule="auto"/>
              <w:ind w:left="360"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CAPITULO 16</w:t>
            </w:r>
          </w:p>
          <w:p w:rsidR="001A3C34" w:rsidRDefault="001A3C34" w:rsidP="001A3C34">
            <w:pPr>
              <w:pStyle w:val="Prrafodelista"/>
              <w:spacing w:after="0" w:line="240" w:lineRule="auto"/>
              <w:ind w:left="360"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Fundamentos de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lastRenderedPageBreak/>
              <w:t>Administracion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 xml:space="preserve"> Financiera</w:t>
            </w:r>
          </w:p>
          <w:p w:rsidR="001A3C34" w:rsidRPr="000B55E8" w:rsidRDefault="001A3C34" w:rsidP="001A3C34">
            <w:pPr>
              <w:pStyle w:val="Prrafodelista"/>
              <w:spacing w:after="0" w:line="240" w:lineRule="auto"/>
              <w:ind w:left="360"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SCOTT BESLEY</w:t>
            </w:r>
          </w:p>
        </w:tc>
        <w:tc>
          <w:tcPr>
            <w:tcW w:w="863" w:type="pct"/>
          </w:tcPr>
          <w:p w:rsidR="009D6591" w:rsidRDefault="000B55E8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Exposición:</w:t>
            </w:r>
          </w:p>
          <w:p w:rsidR="000B55E8" w:rsidRDefault="000B55E8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1.- Exposición del docente que presenta en forma ordenada la información.</w:t>
            </w:r>
          </w:p>
          <w:p w:rsidR="000B55E8" w:rsidRDefault="000B55E8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2.- Equipos de discusión del tema que ayude al alumno </w:t>
            </w: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a formar sus propias conclusiones</w:t>
            </w:r>
          </w:p>
          <w:p w:rsidR="00B94690" w:rsidRDefault="00B94690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3.-Retroalimentación del tema que permita aclarar posibles puntos de diferencia derivados de la discusión grupal.</w:t>
            </w:r>
          </w:p>
          <w:p w:rsidR="00B94690" w:rsidRPr="007D6457" w:rsidRDefault="00B94690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750" w:type="pct"/>
          </w:tcPr>
          <w:p w:rsidR="009D6591" w:rsidRDefault="000B55E8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Auto aprendizaje.</w:t>
            </w:r>
          </w:p>
          <w:p w:rsidR="000B55E8" w:rsidRDefault="000B55E8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1.- Elaboración de investigación de forma individual  sobre los temas previamente señalados por el maestro y que </w:t>
            </w: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deberá ser expuesto</w:t>
            </w:r>
          </w:p>
          <w:p w:rsidR="00B94690" w:rsidRPr="000B55E8" w:rsidRDefault="00B94690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2.- Elaboración de un cuadro resumen de las fuentes de financiamiento identificadas en la investigación e intercambio con los demás exposiciones.</w:t>
            </w:r>
          </w:p>
        </w:tc>
        <w:tc>
          <w:tcPr>
            <w:tcW w:w="799" w:type="pct"/>
            <w:tcBorders>
              <w:bottom w:val="single" w:sz="4" w:space="0" w:color="auto"/>
            </w:tcBorders>
          </w:tcPr>
          <w:p w:rsidR="009D6591" w:rsidRPr="007D6457" w:rsidRDefault="000B55E8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Salón de clases.</w:t>
            </w:r>
          </w:p>
        </w:tc>
      </w:tr>
    </w:tbl>
    <w:p w:rsidR="00FF075F" w:rsidRDefault="00FF075F" w:rsidP="009751D4">
      <w:pPr>
        <w:ind w:left="142" w:right="277" w:hanging="142"/>
      </w:pPr>
    </w:p>
    <w:p w:rsidR="00FF075F" w:rsidRDefault="00FF075F" w:rsidP="009751D4">
      <w:pPr>
        <w:spacing w:after="0" w:line="240" w:lineRule="auto"/>
        <w:ind w:left="142" w:right="277" w:hanging="142"/>
      </w:pPr>
      <w:r>
        <w:br w:type="page"/>
      </w:r>
    </w:p>
    <w:p w:rsidR="002F3225" w:rsidRDefault="002F3225" w:rsidP="009751D4">
      <w:pPr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7"/>
        <w:gridCol w:w="2367"/>
        <w:gridCol w:w="1952"/>
        <w:gridCol w:w="1621"/>
        <w:gridCol w:w="2002"/>
        <w:gridCol w:w="1734"/>
        <w:gridCol w:w="1584"/>
      </w:tblGrid>
      <w:tr w:rsidR="006B4804" w:rsidRPr="007D6457" w:rsidTr="000B55E8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6B4804" w:rsidRPr="007D6457" w:rsidTr="000B55E8">
        <w:trPr>
          <w:trHeight w:val="136"/>
          <w:jc w:val="center"/>
        </w:trPr>
        <w:tc>
          <w:tcPr>
            <w:tcW w:w="984" w:type="pct"/>
            <w:vMerge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FB307D" w:rsidRPr="007D6457" w:rsidTr="000B55E8">
        <w:trPr>
          <w:trHeight w:val="2756"/>
          <w:jc w:val="center"/>
        </w:trPr>
        <w:tc>
          <w:tcPr>
            <w:tcW w:w="984" w:type="pct"/>
          </w:tcPr>
          <w:p w:rsidR="00FB307D" w:rsidRPr="007D6457" w:rsidRDefault="00FB307D" w:rsidP="00FB30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I.- Conoce la diferencia entre financiamiento e inversión  con la finalidad de identificar las principales fuentes existentes en una organización.</w:t>
            </w:r>
          </w:p>
        </w:tc>
        <w:tc>
          <w:tcPr>
            <w:tcW w:w="845" w:type="pct"/>
          </w:tcPr>
          <w:p w:rsidR="00FB307D" w:rsidRPr="007D6457" w:rsidRDefault="00FB307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Conozco y explico el concepto de financiamiento e inversión, así como las principales fuentes de financiamiento con que cuenta una empresa.</w:t>
            </w:r>
          </w:p>
        </w:tc>
        <w:tc>
          <w:tcPr>
            <w:tcW w:w="697" w:type="pct"/>
          </w:tcPr>
          <w:p w:rsidR="00FB307D" w:rsidRDefault="00FB307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Investigación personal del tema.</w:t>
            </w:r>
          </w:p>
          <w:p w:rsidR="00FB307D" w:rsidRDefault="00FB307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FB307D" w:rsidRDefault="00731BA5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 practico</w:t>
            </w:r>
          </w:p>
          <w:p w:rsidR="00FB307D" w:rsidRDefault="00FB307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FB307D" w:rsidRPr="007D6457" w:rsidRDefault="00FB307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 departamental (EXADES)</w:t>
            </w:r>
          </w:p>
        </w:tc>
        <w:tc>
          <w:tcPr>
            <w:tcW w:w="579" w:type="pct"/>
          </w:tcPr>
          <w:p w:rsidR="00FB307D" w:rsidRDefault="00731BA5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2</w:t>
            </w:r>
            <w:r w:rsidR="00FB307D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:rsidR="00FB307D" w:rsidRDefault="00FB307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FB307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FB307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731BA5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40</w:t>
            </w:r>
            <w:r w:rsidR="00FB307D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:rsidR="00FB307D" w:rsidRDefault="00FB307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FB307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FB307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Pr="007D6457" w:rsidRDefault="000873ED" w:rsidP="000873E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4</w:t>
            </w:r>
            <w:r w:rsidR="00FB307D">
              <w:rPr>
                <w:rFonts w:ascii="Aller" w:hAnsi="Aller"/>
                <w:i/>
                <w:sz w:val="20"/>
                <w:szCs w:val="20"/>
              </w:rPr>
              <w:t>0%</w:t>
            </w:r>
          </w:p>
        </w:tc>
        <w:tc>
          <w:tcPr>
            <w:tcW w:w="715" w:type="pct"/>
          </w:tcPr>
          <w:p w:rsidR="00FB307D" w:rsidRPr="007D6457" w:rsidRDefault="00FB307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15%</w:t>
            </w:r>
          </w:p>
        </w:tc>
        <w:tc>
          <w:tcPr>
            <w:tcW w:w="619" w:type="pct"/>
          </w:tcPr>
          <w:p w:rsidR="00FB307D" w:rsidRPr="007D6457" w:rsidRDefault="00FB307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1,2 y 3</w:t>
            </w:r>
          </w:p>
        </w:tc>
        <w:tc>
          <w:tcPr>
            <w:tcW w:w="561" w:type="pct"/>
          </w:tcPr>
          <w:p w:rsidR="00FB307D" w:rsidRDefault="00FB307D" w:rsidP="00E447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proofErr w:type="spellStart"/>
            <w:r>
              <w:rPr>
                <w:rFonts w:ascii="Aller" w:hAnsi="Aller"/>
                <w:sz w:val="20"/>
                <w:szCs w:val="20"/>
              </w:rPr>
              <w:t>Pintarrón</w:t>
            </w:r>
            <w:proofErr w:type="spellEnd"/>
          </w:p>
          <w:p w:rsidR="00FB307D" w:rsidRDefault="00FB307D" w:rsidP="00E447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FB307D" w:rsidRPr="007D6457" w:rsidRDefault="00FB307D" w:rsidP="00E447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Proyector multimedia</w:t>
            </w:r>
          </w:p>
        </w:tc>
      </w:tr>
    </w:tbl>
    <w:p w:rsidR="00FF075F" w:rsidRDefault="00FF075F" w:rsidP="009751D4">
      <w:pPr>
        <w:ind w:left="142" w:right="277" w:hanging="142"/>
      </w:pPr>
    </w:p>
    <w:p w:rsidR="00FF075F" w:rsidRDefault="00FF075F" w:rsidP="009751D4">
      <w:pPr>
        <w:spacing w:after="0" w:line="240" w:lineRule="auto"/>
        <w:ind w:left="142" w:right="277" w:hanging="142"/>
      </w:pPr>
      <w:r>
        <w:br w:type="page"/>
      </w:r>
    </w:p>
    <w:p w:rsidR="00D77792" w:rsidRDefault="00D77792" w:rsidP="009751D4">
      <w:pPr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2"/>
        <w:gridCol w:w="3527"/>
        <w:gridCol w:w="2212"/>
        <w:gridCol w:w="2425"/>
        <w:gridCol w:w="2105"/>
        <w:gridCol w:w="2246"/>
      </w:tblGrid>
      <w:tr w:rsidR="007E1CCF" w:rsidRPr="007D6457" w:rsidTr="006B4804">
        <w:trPr>
          <w:jc w:val="center"/>
        </w:trPr>
        <w:tc>
          <w:tcPr>
            <w:tcW w:w="536" w:type="pct"/>
            <w:vMerge w:val="restart"/>
            <w:shd w:val="clear" w:color="auto" w:fill="D9D9D9" w:themeFill="background1" w:themeFillShade="D9"/>
            <w:vAlign w:val="center"/>
          </w:tcPr>
          <w:p w:rsidR="007E1CCF" w:rsidRPr="007D6457" w:rsidRDefault="007E1CC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:rsidR="007E1CCF" w:rsidRPr="007D6457" w:rsidRDefault="007E1CC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:rsidR="007E1CCF" w:rsidRPr="007D6457" w:rsidRDefault="007E1CC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258" w:type="pct"/>
            <w:vMerge w:val="restart"/>
            <w:shd w:val="clear" w:color="auto" w:fill="D9D9D9" w:themeFill="background1" w:themeFillShade="D9"/>
            <w:vAlign w:val="center"/>
          </w:tcPr>
          <w:p w:rsidR="007E1CCF" w:rsidRPr="007D6457" w:rsidRDefault="007E1CC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89" w:type="pct"/>
            <w:vMerge w:val="restart"/>
            <w:shd w:val="clear" w:color="auto" w:fill="D9D9D9" w:themeFill="background1" w:themeFillShade="D9"/>
            <w:vAlign w:val="center"/>
          </w:tcPr>
          <w:p w:rsidR="007E1CCF" w:rsidRPr="007D6457" w:rsidRDefault="007E1CC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6" w:type="pct"/>
            <w:gridSpan w:val="2"/>
            <w:shd w:val="clear" w:color="auto" w:fill="D9D9D9" w:themeFill="background1" w:themeFillShade="D9"/>
            <w:vAlign w:val="center"/>
          </w:tcPr>
          <w:p w:rsidR="007E1CCF" w:rsidRPr="007D6457" w:rsidRDefault="007E1CC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801" w:type="pct"/>
            <w:vMerge w:val="restart"/>
            <w:shd w:val="clear" w:color="auto" w:fill="D9D9D9" w:themeFill="background1" w:themeFillShade="D9"/>
            <w:vAlign w:val="center"/>
          </w:tcPr>
          <w:p w:rsidR="007E1CCF" w:rsidRPr="007D6457" w:rsidRDefault="007E1CC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:rsidR="007E1CCF" w:rsidRPr="007D6457" w:rsidRDefault="007E1CC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:rsidR="007E1CCF" w:rsidRPr="007D6457" w:rsidRDefault="007E1CC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:rsidR="007E1CCF" w:rsidRPr="007D6457" w:rsidRDefault="007E1CC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7E1CCF" w:rsidRPr="007D6457" w:rsidTr="006B4804">
        <w:trPr>
          <w:jc w:val="center"/>
        </w:trPr>
        <w:tc>
          <w:tcPr>
            <w:tcW w:w="536" w:type="pct"/>
            <w:vMerge/>
          </w:tcPr>
          <w:p w:rsidR="007E1CCF" w:rsidRPr="007D6457" w:rsidRDefault="007E1CCF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58" w:type="pct"/>
            <w:vMerge/>
          </w:tcPr>
          <w:p w:rsidR="007E1CCF" w:rsidRPr="007D6457" w:rsidRDefault="007E1CCF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89" w:type="pct"/>
            <w:vMerge/>
          </w:tcPr>
          <w:p w:rsidR="007E1CCF" w:rsidRPr="007D6457" w:rsidRDefault="007E1CCF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5" w:type="pct"/>
            <w:shd w:val="clear" w:color="auto" w:fill="D9D9D9" w:themeFill="background1" w:themeFillShade="D9"/>
            <w:vAlign w:val="center"/>
          </w:tcPr>
          <w:p w:rsidR="007E1CCF" w:rsidRPr="007D6457" w:rsidRDefault="007E1CC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1" w:type="pct"/>
            <w:shd w:val="clear" w:color="auto" w:fill="D9D9D9" w:themeFill="background1" w:themeFillShade="D9"/>
            <w:vAlign w:val="center"/>
          </w:tcPr>
          <w:p w:rsidR="007E1CCF" w:rsidRPr="007D6457" w:rsidRDefault="007E1CC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801" w:type="pct"/>
            <w:vMerge/>
            <w:tcBorders>
              <w:bottom w:val="single" w:sz="4" w:space="0" w:color="auto"/>
            </w:tcBorders>
          </w:tcPr>
          <w:p w:rsidR="007E1CCF" w:rsidRPr="007D6457" w:rsidRDefault="007E1CC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7E1CCF" w:rsidRPr="007D6457" w:rsidTr="006B4804">
        <w:trPr>
          <w:jc w:val="center"/>
        </w:trPr>
        <w:tc>
          <w:tcPr>
            <w:tcW w:w="536" w:type="pct"/>
          </w:tcPr>
          <w:p w:rsidR="007E1CCF" w:rsidRDefault="007E1CCF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AF33EF" w:rsidRDefault="00B665B1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</w:t>
            </w:r>
            <w:r w:rsidR="004513CB">
              <w:rPr>
                <w:rFonts w:ascii="Aller" w:hAnsi="Aller"/>
                <w:sz w:val="20"/>
                <w:szCs w:val="20"/>
              </w:rPr>
              <w:t>0</w:t>
            </w:r>
          </w:p>
          <w:p w:rsidR="00AF33EF" w:rsidRDefault="00AF33EF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AF33EF" w:rsidRDefault="00AF33EF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AF33EF" w:rsidRDefault="00AF33EF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AF33EF" w:rsidRPr="007D6457" w:rsidRDefault="00AF33EF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58" w:type="pct"/>
          </w:tcPr>
          <w:p w:rsidR="007E1CCF" w:rsidRPr="007D6457" w:rsidRDefault="00EF7F05" w:rsidP="00FB30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II.- </w:t>
            </w:r>
            <w:r w:rsidR="00FB307D">
              <w:rPr>
                <w:rFonts w:ascii="Aller" w:hAnsi="Aller"/>
                <w:sz w:val="20"/>
                <w:szCs w:val="20"/>
              </w:rPr>
              <w:t>Conoce y aplica l</w:t>
            </w:r>
            <w:r w:rsidR="00F64240">
              <w:rPr>
                <w:rFonts w:ascii="Aller" w:hAnsi="Aller"/>
                <w:sz w:val="20"/>
                <w:szCs w:val="20"/>
              </w:rPr>
              <w:t xml:space="preserve">as diversas técnicas de planeación financiera </w:t>
            </w:r>
            <w:r w:rsidR="00FB307D">
              <w:rPr>
                <w:rFonts w:ascii="Aller" w:hAnsi="Aller"/>
                <w:sz w:val="20"/>
                <w:szCs w:val="20"/>
              </w:rPr>
              <w:t>para evaluar la estructura de capital de trabajo conforme con el objetivo de la administración.</w:t>
            </w:r>
          </w:p>
        </w:tc>
        <w:tc>
          <w:tcPr>
            <w:tcW w:w="789" w:type="pct"/>
          </w:tcPr>
          <w:p w:rsidR="00F64240" w:rsidRDefault="00F64240" w:rsidP="00A83AE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F64240" w:rsidRDefault="00A83AE7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2.1</w:t>
            </w:r>
            <w:r w:rsidR="00F64240">
              <w:rPr>
                <w:rFonts w:ascii="Aller" w:hAnsi="Aller"/>
                <w:sz w:val="20"/>
                <w:szCs w:val="20"/>
              </w:rPr>
              <w:t xml:space="preserve">  Proceso de planeación financiera.</w:t>
            </w:r>
          </w:p>
          <w:p w:rsidR="00F64240" w:rsidRDefault="00A83AE7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2.2</w:t>
            </w:r>
            <w:r w:rsidR="00F64240">
              <w:rPr>
                <w:rFonts w:ascii="Aller" w:hAnsi="Aller"/>
                <w:sz w:val="20"/>
                <w:szCs w:val="20"/>
              </w:rPr>
              <w:t xml:space="preserve"> Presupuesto de efectivo.</w:t>
            </w:r>
          </w:p>
          <w:p w:rsidR="00F64240" w:rsidRDefault="00A83AE7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2.3</w:t>
            </w:r>
            <w:r w:rsidR="00F64240">
              <w:rPr>
                <w:rFonts w:ascii="Aller" w:hAnsi="Aller"/>
                <w:sz w:val="20"/>
                <w:szCs w:val="20"/>
              </w:rPr>
              <w:t xml:space="preserve"> Estados financieros proforma</w:t>
            </w:r>
          </w:p>
          <w:p w:rsidR="00F64240" w:rsidRDefault="00A83AE7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2.4</w:t>
            </w:r>
            <w:r w:rsidR="00F64240">
              <w:rPr>
                <w:rFonts w:ascii="Aller" w:hAnsi="Aller"/>
                <w:sz w:val="20"/>
                <w:szCs w:val="20"/>
              </w:rPr>
              <w:t xml:space="preserve"> Evaluación de estados financieros proforma.</w:t>
            </w:r>
          </w:p>
          <w:p w:rsidR="001A3C34" w:rsidRDefault="001A3C34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1A3C34" w:rsidRDefault="001A3C34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1A3C34" w:rsidRDefault="00A83AE7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CAPITULO 17</w:t>
            </w:r>
          </w:p>
          <w:p w:rsidR="001A3C34" w:rsidRPr="007D6457" w:rsidRDefault="001A3C34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Fundamentos de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Administracion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 xml:space="preserve"> </w:t>
            </w:r>
            <w:r>
              <w:rPr>
                <w:rFonts w:ascii="Aller" w:hAnsi="Aller"/>
                <w:sz w:val="20"/>
                <w:szCs w:val="20"/>
              </w:rPr>
              <w:lastRenderedPageBreak/>
              <w:t>financiera, SCOTT BESLEY</w:t>
            </w:r>
          </w:p>
        </w:tc>
        <w:tc>
          <w:tcPr>
            <w:tcW w:w="865" w:type="pct"/>
          </w:tcPr>
          <w:p w:rsidR="007E1CCF" w:rsidRDefault="00F64240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Exposición</w:t>
            </w:r>
            <w:r w:rsidR="00EF7F05">
              <w:rPr>
                <w:rFonts w:ascii="Aller" w:hAnsi="Aller"/>
                <w:sz w:val="20"/>
                <w:szCs w:val="20"/>
              </w:rPr>
              <w:t>.</w:t>
            </w:r>
          </w:p>
          <w:p w:rsidR="00EF7F05" w:rsidRDefault="00EF7F05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1.-Exposición del docente que presenta en forma organizada la información al grupo.</w:t>
            </w:r>
          </w:p>
          <w:p w:rsidR="00EF7F05" w:rsidRDefault="00EF7F05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2.- Equipos de discusión  del tema que permita al alumno generar sus propias conclusiones.</w:t>
            </w:r>
          </w:p>
          <w:p w:rsidR="00EF7F05" w:rsidRDefault="00EF7F05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3.- Retroalimentación del tema, que permita aclarar posibles puntos de controversia derivados de la discusión grupal</w:t>
            </w:r>
          </w:p>
          <w:p w:rsidR="00EF7F05" w:rsidRDefault="00EF7F05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Aprendizaje basado en problemas.</w:t>
            </w:r>
          </w:p>
          <w:p w:rsidR="00EF7F05" w:rsidRPr="00F64240" w:rsidRDefault="00EF7F05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1.- Los estudiantes deberán trabajar en la resolución de ejercicios sobre cada uno de los temas a tratar orientados por el profesor.</w:t>
            </w:r>
          </w:p>
        </w:tc>
        <w:tc>
          <w:tcPr>
            <w:tcW w:w="751" w:type="pct"/>
          </w:tcPr>
          <w:p w:rsidR="009D6591" w:rsidRDefault="00EF7F05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Auto aprendizaje.</w:t>
            </w:r>
          </w:p>
          <w:p w:rsidR="00EF7F05" w:rsidRDefault="00EF7F05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1.- Elaboración de investigaciones por equipos sobre temas previamente señalados por el maestro y que deberán ser expuesto ante el grupo.</w:t>
            </w:r>
          </w:p>
          <w:p w:rsidR="00EF7F05" w:rsidRDefault="00EF7F05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2.- Elaborar mapas conceptuales que permita al alumno identificar los aspectos fundamentales de la planeación </w:t>
            </w:r>
            <w:r>
              <w:rPr>
                <w:rFonts w:ascii="Aller" w:hAnsi="Aller"/>
                <w:sz w:val="20"/>
                <w:szCs w:val="20"/>
              </w:rPr>
              <w:lastRenderedPageBreak/>
              <w:t>financiera del corto plazo.</w:t>
            </w:r>
          </w:p>
          <w:p w:rsidR="00B665B1" w:rsidRDefault="00B665B1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3.- Resolver controles de lectura relativos al tema y asignados previamente por el profesor.</w:t>
            </w:r>
          </w:p>
          <w:p w:rsidR="00B665B1" w:rsidRDefault="00B665B1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Aprendizaje basado en problemas.</w:t>
            </w:r>
          </w:p>
          <w:p w:rsidR="00B665B1" w:rsidRDefault="00B665B1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Aprendizaje basado en problemas:</w:t>
            </w:r>
          </w:p>
          <w:p w:rsidR="00B665B1" w:rsidRPr="007D6457" w:rsidRDefault="00B665B1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1.- El alumno trabajará en el desarrollo y solución de ejercicios que deriven en toma de decisiones sobre aspectos de financiamiento del corto plazo.</w:t>
            </w:r>
          </w:p>
        </w:tc>
        <w:tc>
          <w:tcPr>
            <w:tcW w:w="801" w:type="pct"/>
            <w:tcBorders>
              <w:bottom w:val="single" w:sz="4" w:space="0" w:color="auto"/>
            </w:tcBorders>
          </w:tcPr>
          <w:p w:rsidR="007E1CCF" w:rsidRPr="007D6457" w:rsidRDefault="00911ADA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Salón de Clases</w:t>
            </w:r>
          </w:p>
        </w:tc>
      </w:tr>
    </w:tbl>
    <w:p w:rsidR="00B82EFC" w:rsidRDefault="00B82EFC" w:rsidP="009751D4">
      <w:pPr>
        <w:ind w:left="142" w:right="277" w:hanging="142"/>
      </w:pPr>
    </w:p>
    <w:p w:rsidR="00B82EFC" w:rsidRDefault="00B82EFC" w:rsidP="009751D4">
      <w:pPr>
        <w:spacing w:after="0" w:line="240" w:lineRule="auto"/>
        <w:ind w:left="142" w:right="277" w:hanging="142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48"/>
        <w:gridCol w:w="2358"/>
        <w:gridCol w:w="1943"/>
        <w:gridCol w:w="1613"/>
        <w:gridCol w:w="1994"/>
        <w:gridCol w:w="1725"/>
        <w:gridCol w:w="1636"/>
      </w:tblGrid>
      <w:tr w:rsidR="00B82EFC" w:rsidRPr="007D6457" w:rsidTr="006B4804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lastRenderedPageBreak/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6B4804" w:rsidRPr="007D6457" w:rsidTr="006B4804">
        <w:trPr>
          <w:trHeight w:val="136"/>
          <w:jc w:val="center"/>
        </w:trPr>
        <w:tc>
          <w:tcPr>
            <w:tcW w:w="984" w:type="pct"/>
            <w:vMerge/>
          </w:tcPr>
          <w:p w:rsidR="00B82EFC" w:rsidRPr="007D6457" w:rsidRDefault="00B82EFC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:rsidR="00B82EFC" w:rsidRPr="007D6457" w:rsidRDefault="00E7335E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</w:t>
            </w:r>
            <w:r w:rsidR="00B82EFC">
              <w:rPr>
                <w:rFonts w:ascii="Aller" w:hAnsi="Aller"/>
                <w:b/>
                <w:sz w:val="20"/>
                <w:szCs w:val="20"/>
              </w:rPr>
              <w:t>ub-Competencia</w:t>
            </w:r>
          </w:p>
        </w:tc>
        <w:tc>
          <w:tcPr>
            <w:tcW w:w="619" w:type="pct"/>
            <w:vMerge/>
          </w:tcPr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:rsidR="00B82EFC" w:rsidRPr="007D6457" w:rsidRDefault="00B82EFC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FB307D" w:rsidRPr="007D6457" w:rsidTr="006B4804">
        <w:trPr>
          <w:trHeight w:val="2756"/>
          <w:jc w:val="center"/>
        </w:trPr>
        <w:tc>
          <w:tcPr>
            <w:tcW w:w="984" w:type="pct"/>
          </w:tcPr>
          <w:p w:rsidR="00FB307D" w:rsidRPr="007D6457" w:rsidRDefault="00FB307D" w:rsidP="00FB30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II.- Conoce y aplica las diversas técnicas de planeación financiera para evaluar la estructura de capital de trabajo conforme con el objetivo de la administración.</w:t>
            </w:r>
          </w:p>
        </w:tc>
        <w:tc>
          <w:tcPr>
            <w:tcW w:w="845" w:type="pct"/>
          </w:tcPr>
          <w:p w:rsidR="00FB307D" w:rsidRPr="007D6457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Identifico los elementos que conforman el corto plazo  de una organización para establecer un proceso de planeación financiera de capital de trabajo.</w:t>
            </w:r>
          </w:p>
        </w:tc>
        <w:tc>
          <w:tcPr>
            <w:tcW w:w="697" w:type="pct"/>
          </w:tcPr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Investigación sobre los elementos que forman la estructura financiera de corto plazo de una organización.</w:t>
            </w:r>
          </w:p>
          <w:p w:rsidR="00FB307D" w:rsidRDefault="00F87A78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 práctico y/o caso de estudio</w:t>
            </w:r>
            <w:r w:rsidR="00FB307D">
              <w:rPr>
                <w:rFonts w:ascii="Aller" w:hAnsi="Aller"/>
                <w:sz w:val="20"/>
                <w:szCs w:val="20"/>
              </w:rPr>
              <w:t>.</w:t>
            </w:r>
          </w:p>
          <w:p w:rsidR="00FB307D" w:rsidRPr="007D6457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 departamental (EXADES)</w:t>
            </w:r>
          </w:p>
        </w:tc>
        <w:tc>
          <w:tcPr>
            <w:tcW w:w="579" w:type="pct"/>
          </w:tcPr>
          <w:p w:rsidR="00FB307D" w:rsidRDefault="00731BA5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2</w:t>
            </w:r>
            <w:r w:rsidR="00FB307D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731BA5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4</w:t>
            </w:r>
            <w:r w:rsidR="00FB307D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B307D" w:rsidRDefault="000873E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4</w:t>
            </w:r>
            <w:r w:rsidR="00FB307D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:rsidR="00FB307D" w:rsidRPr="007D6457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</w:tc>
        <w:tc>
          <w:tcPr>
            <w:tcW w:w="715" w:type="pct"/>
          </w:tcPr>
          <w:p w:rsidR="00FB307D" w:rsidRPr="007D6457" w:rsidRDefault="00A968D0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</w:t>
            </w:r>
            <w:r w:rsidR="00FB307D">
              <w:rPr>
                <w:rFonts w:ascii="Aller" w:hAnsi="Aller"/>
                <w:sz w:val="20"/>
                <w:szCs w:val="20"/>
              </w:rPr>
              <w:t>5%</w:t>
            </w:r>
          </w:p>
        </w:tc>
        <w:tc>
          <w:tcPr>
            <w:tcW w:w="619" w:type="pct"/>
          </w:tcPr>
          <w:p w:rsidR="00FB307D" w:rsidRPr="007D6457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1,2 y 3</w:t>
            </w:r>
          </w:p>
        </w:tc>
        <w:tc>
          <w:tcPr>
            <w:tcW w:w="561" w:type="pct"/>
          </w:tcPr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proofErr w:type="spellStart"/>
            <w:r>
              <w:rPr>
                <w:rFonts w:ascii="Aller" w:hAnsi="Aller"/>
                <w:sz w:val="20"/>
                <w:szCs w:val="20"/>
              </w:rPr>
              <w:t>Pintarron</w:t>
            </w:r>
            <w:proofErr w:type="spellEnd"/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Proyectos multimedia.</w:t>
            </w:r>
          </w:p>
          <w:p w:rsidR="00FB307D" w:rsidRPr="007D6457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:rsidR="00B82EFC" w:rsidRDefault="00B82EFC" w:rsidP="009751D4">
      <w:pPr>
        <w:spacing w:after="0" w:line="240" w:lineRule="auto"/>
        <w:ind w:left="142" w:right="277" w:hanging="142"/>
      </w:pPr>
      <w:r>
        <w:br w:type="page"/>
      </w:r>
    </w:p>
    <w:p w:rsidR="007E1CCF" w:rsidRDefault="007E1CCF" w:rsidP="009751D4">
      <w:pPr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42"/>
        <w:gridCol w:w="3387"/>
        <w:gridCol w:w="2212"/>
        <w:gridCol w:w="2425"/>
        <w:gridCol w:w="2105"/>
        <w:gridCol w:w="2246"/>
      </w:tblGrid>
      <w:tr w:rsidR="00D61C91" w:rsidRPr="007D6457" w:rsidTr="006B4804">
        <w:trPr>
          <w:jc w:val="center"/>
        </w:trPr>
        <w:tc>
          <w:tcPr>
            <w:tcW w:w="586" w:type="pct"/>
            <w:vMerge w:val="restart"/>
            <w:shd w:val="clear" w:color="auto" w:fill="D9D9D9" w:themeFill="background1" w:themeFillShade="D9"/>
            <w:vAlign w:val="center"/>
          </w:tcPr>
          <w:p w:rsidR="00D61C91" w:rsidRPr="007D6457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:rsidR="00D61C91" w:rsidRPr="007D6457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:rsidR="00D61C91" w:rsidRPr="007D6457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208" w:type="pct"/>
            <w:vMerge w:val="restart"/>
            <w:shd w:val="clear" w:color="auto" w:fill="D9D9D9" w:themeFill="background1" w:themeFillShade="D9"/>
            <w:vAlign w:val="center"/>
          </w:tcPr>
          <w:p w:rsidR="00D61C91" w:rsidRPr="007D6457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89" w:type="pct"/>
            <w:vMerge w:val="restart"/>
            <w:shd w:val="clear" w:color="auto" w:fill="D9D9D9" w:themeFill="background1" w:themeFillShade="D9"/>
            <w:vAlign w:val="center"/>
          </w:tcPr>
          <w:p w:rsidR="00D61C91" w:rsidRPr="007D6457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6" w:type="pct"/>
            <w:gridSpan w:val="2"/>
            <w:shd w:val="clear" w:color="auto" w:fill="D9D9D9" w:themeFill="background1" w:themeFillShade="D9"/>
            <w:vAlign w:val="center"/>
          </w:tcPr>
          <w:p w:rsidR="00D61C91" w:rsidRPr="007D6457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801" w:type="pct"/>
            <w:vMerge w:val="restart"/>
            <w:shd w:val="clear" w:color="auto" w:fill="D9D9D9" w:themeFill="background1" w:themeFillShade="D9"/>
            <w:vAlign w:val="center"/>
          </w:tcPr>
          <w:p w:rsidR="00D61C91" w:rsidRPr="007D6457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:rsidR="00D61C91" w:rsidRPr="007D6457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:rsidR="00D61C91" w:rsidRPr="007D6457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:rsidR="00D61C91" w:rsidRPr="007D6457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D61C91" w:rsidRPr="007D6457" w:rsidTr="006B4804">
        <w:trPr>
          <w:jc w:val="center"/>
        </w:trPr>
        <w:tc>
          <w:tcPr>
            <w:tcW w:w="586" w:type="pct"/>
            <w:vMerge/>
          </w:tcPr>
          <w:p w:rsidR="00D61C91" w:rsidRPr="007D6457" w:rsidRDefault="00D61C91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08" w:type="pct"/>
            <w:vMerge/>
          </w:tcPr>
          <w:p w:rsidR="00D61C91" w:rsidRPr="007D6457" w:rsidRDefault="00D61C91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89" w:type="pct"/>
            <w:vMerge/>
          </w:tcPr>
          <w:p w:rsidR="00D61C91" w:rsidRPr="007D6457" w:rsidRDefault="00D61C91" w:rsidP="009751D4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5" w:type="pct"/>
            <w:shd w:val="clear" w:color="auto" w:fill="D9D9D9" w:themeFill="background1" w:themeFillShade="D9"/>
            <w:vAlign w:val="center"/>
          </w:tcPr>
          <w:p w:rsidR="00D61C91" w:rsidRPr="007D6457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61C91" w:rsidRPr="007D6457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801" w:type="pct"/>
            <w:vMerge/>
            <w:tcBorders>
              <w:bottom w:val="single" w:sz="4" w:space="0" w:color="auto"/>
            </w:tcBorders>
          </w:tcPr>
          <w:p w:rsidR="00D61C91" w:rsidRPr="007D6457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D61C91" w:rsidRPr="007D6457" w:rsidTr="006B4804">
        <w:trPr>
          <w:jc w:val="center"/>
        </w:trPr>
        <w:tc>
          <w:tcPr>
            <w:tcW w:w="586" w:type="pct"/>
          </w:tcPr>
          <w:p w:rsidR="00D61C91" w:rsidRDefault="00D61C91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:rsidR="00AF33EF" w:rsidRDefault="00AF33E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:rsidR="00AF33EF" w:rsidRDefault="00FB307D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</w:t>
            </w:r>
          </w:p>
          <w:p w:rsidR="00AF33EF" w:rsidRDefault="00AF33E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:rsidR="00AF33EF" w:rsidRPr="007D6457" w:rsidRDefault="00AF33EF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08" w:type="pct"/>
          </w:tcPr>
          <w:p w:rsidR="00D61C91" w:rsidRPr="007D6457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III.- Identifica los componentes de la estructura del capital, grado y tipo de apalancamiento con la finalidad de implementar y evaluar los elementos del presupuesto de capital conforme a los criterios de valor presente neto y tasa interna de rendimiento</w:t>
            </w:r>
          </w:p>
        </w:tc>
        <w:tc>
          <w:tcPr>
            <w:tcW w:w="789" w:type="pct"/>
          </w:tcPr>
          <w:p w:rsidR="00D61C91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3.1 Costo y estructura de capital.</w:t>
            </w:r>
          </w:p>
          <w:p w:rsidR="00FB307D" w:rsidRDefault="00FB307D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3.2 </w:t>
            </w:r>
            <w:r w:rsidR="00124FB3">
              <w:rPr>
                <w:rFonts w:ascii="Aller" w:hAnsi="Aller"/>
                <w:sz w:val="20"/>
                <w:szCs w:val="20"/>
              </w:rPr>
              <w:t>Apalancamiento</w:t>
            </w:r>
          </w:p>
          <w:p w:rsidR="00124FB3" w:rsidRDefault="00124FB3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3.3 Selección de estructura de capital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optima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>.</w:t>
            </w:r>
          </w:p>
          <w:p w:rsidR="00124FB3" w:rsidRDefault="00124FB3" w:rsidP="00124FB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3.4 Flujo de efectivo, </w:t>
            </w:r>
            <w:proofErr w:type="gramStart"/>
            <w:r>
              <w:rPr>
                <w:rFonts w:ascii="Aller" w:hAnsi="Aller"/>
                <w:sz w:val="20"/>
                <w:szCs w:val="20"/>
              </w:rPr>
              <w:t>inversión inicial, entradas y salidas operativas</w:t>
            </w:r>
            <w:proofErr w:type="gramEnd"/>
            <w:r>
              <w:rPr>
                <w:rFonts w:ascii="Aller" w:hAnsi="Aller"/>
                <w:sz w:val="20"/>
                <w:szCs w:val="20"/>
              </w:rPr>
              <w:t>, flujo de efectivo terminal.</w:t>
            </w:r>
          </w:p>
          <w:p w:rsidR="00124FB3" w:rsidRDefault="00124FB3" w:rsidP="00124FB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3.5 Preparación del presupuesto de capital.</w:t>
            </w:r>
          </w:p>
          <w:p w:rsidR="00124FB3" w:rsidRDefault="00124FB3" w:rsidP="00124FB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3.6 Periodo de recuperación, valor presente neto, tasa </w:t>
            </w:r>
            <w:r>
              <w:rPr>
                <w:rFonts w:ascii="Aller" w:hAnsi="Aller"/>
                <w:sz w:val="20"/>
                <w:szCs w:val="20"/>
              </w:rPr>
              <w:lastRenderedPageBreak/>
              <w:t>interna de rendimiento.</w:t>
            </w:r>
          </w:p>
          <w:p w:rsidR="001A3C34" w:rsidRDefault="001A3C34" w:rsidP="00124FB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1A3C34" w:rsidRDefault="001A3C34" w:rsidP="001A3C3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CAPITULO 9, 10,11,</w:t>
            </w:r>
            <w:r w:rsidR="004151F8">
              <w:rPr>
                <w:rFonts w:ascii="Aller" w:hAnsi="Aller"/>
                <w:sz w:val="20"/>
                <w:szCs w:val="20"/>
              </w:rPr>
              <w:t>12</w:t>
            </w:r>
          </w:p>
          <w:p w:rsidR="001A3C34" w:rsidRDefault="001A3C34" w:rsidP="001A3C3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Fundamentos de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Administracion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 xml:space="preserve"> Financiera</w:t>
            </w:r>
          </w:p>
          <w:p w:rsidR="001A3C34" w:rsidRPr="007D6457" w:rsidRDefault="001A3C34" w:rsidP="001A3C3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SCOTT BESLEY</w:t>
            </w:r>
          </w:p>
        </w:tc>
        <w:tc>
          <w:tcPr>
            <w:tcW w:w="865" w:type="pct"/>
          </w:tcPr>
          <w:p w:rsidR="00D61C91" w:rsidRDefault="00124FB3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Exposición:</w:t>
            </w:r>
          </w:p>
          <w:p w:rsidR="00124FB3" w:rsidRDefault="00124FB3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1.- Exposición del docente, que presenta de forma organizada la información al grupo.</w:t>
            </w:r>
          </w:p>
          <w:p w:rsidR="00124FB3" w:rsidRDefault="00124FB3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2.- Equipos para discusión del tema que permita al alumno generar sus propias conclusiones.</w:t>
            </w:r>
          </w:p>
          <w:p w:rsidR="00124FB3" w:rsidRDefault="00124FB3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3.-Retroalimentación del tema que permita aclarar posibles puntos de controversia derivados de la discusión grupal.</w:t>
            </w:r>
          </w:p>
          <w:p w:rsidR="00124FB3" w:rsidRDefault="00124FB3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:rsidR="00124FB3" w:rsidRDefault="00124FB3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Orientadas a la aplicación:</w:t>
            </w:r>
          </w:p>
          <w:p w:rsidR="00124FB3" w:rsidRDefault="00124FB3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1.- Estudio de casos.</w:t>
            </w:r>
          </w:p>
          <w:p w:rsidR="00124FB3" w:rsidRDefault="00124FB3" w:rsidP="00124FB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2.- Desarrollo de ejercicios.</w:t>
            </w:r>
          </w:p>
          <w:p w:rsidR="00124FB3" w:rsidRDefault="00124FB3" w:rsidP="00124FB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:rsidR="00124FB3" w:rsidRDefault="00124FB3" w:rsidP="00124FB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Aprendizaje basado en problemas:</w:t>
            </w:r>
          </w:p>
          <w:p w:rsidR="00124FB3" w:rsidRPr="007D6457" w:rsidRDefault="00124FB3" w:rsidP="00124FB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1.- Los estudiantes deberán trabajar en la resolución de ejercicios, diseño y desarrollo de </w:t>
            </w:r>
            <w:r w:rsidR="0068371E">
              <w:rPr>
                <w:rFonts w:ascii="Aller" w:hAnsi="Aller"/>
                <w:sz w:val="20"/>
                <w:szCs w:val="20"/>
                <w:lang w:val="es-MX"/>
              </w:rPr>
              <w:t>problemas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para la determinación de la estructura de capital, flujos de efectivos y evaluación de proyectos</w:t>
            </w:r>
            <w:r w:rsidR="0068371E"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</w:tc>
        <w:tc>
          <w:tcPr>
            <w:tcW w:w="751" w:type="pct"/>
          </w:tcPr>
          <w:p w:rsidR="009D6591" w:rsidRDefault="0068371E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Auto aprendizaje:</w:t>
            </w:r>
          </w:p>
          <w:p w:rsidR="0068371E" w:rsidRDefault="0068371E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1.- elaboración de investigaciones individuales sobre temas previamente señalados por el maestro y que deberán ser comentados ante el grupo.</w:t>
            </w:r>
          </w:p>
          <w:p w:rsidR="0068371E" w:rsidRDefault="0068371E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2.-Resolver controles de lectura relativos al tema y asignados previamente por el maestro.</w:t>
            </w:r>
          </w:p>
          <w:p w:rsidR="0068371E" w:rsidRDefault="0068371E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68371E" w:rsidRDefault="0068371E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Aprendizaje basado en problemas:</w:t>
            </w:r>
          </w:p>
          <w:p w:rsidR="0068371E" w:rsidRPr="007D6457" w:rsidRDefault="0068371E" w:rsidP="009751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1.- El alumno trabajara en el desarrollo y resolución de ejercicios, casos de estudio y problemas que deriven en la toma de decisiones sobre la formación de la estructura de capital, formación del presupuesto de capital y métodos de evaluación financiera.</w:t>
            </w:r>
          </w:p>
        </w:tc>
        <w:tc>
          <w:tcPr>
            <w:tcW w:w="801" w:type="pct"/>
            <w:tcBorders>
              <w:bottom w:val="single" w:sz="4" w:space="0" w:color="auto"/>
            </w:tcBorders>
          </w:tcPr>
          <w:p w:rsidR="00D61C91" w:rsidRPr="007D6457" w:rsidRDefault="0068371E" w:rsidP="009751D4">
            <w:pPr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Salón de clases.</w:t>
            </w:r>
          </w:p>
        </w:tc>
      </w:tr>
    </w:tbl>
    <w:p w:rsidR="00CD4848" w:rsidRDefault="00CD4848" w:rsidP="009751D4">
      <w:pPr>
        <w:ind w:left="142" w:right="277" w:hanging="142"/>
      </w:pPr>
    </w:p>
    <w:p w:rsidR="00CD4848" w:rsidRDefault="00CD4848" w:rsidP="009751D4">
      <w:pPr>
        <w:spacing w:after="0" w:line="240" w:lineRule="auto"/>
        <w:ind w:left="142" w:right="277" w:hanging="142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47"/>
        <w:gridCol w:w="2357"/>
        <w:gridCol w:w="1942"/>
        <w:gridCol w:w="1611"/>
        <w:gridCol w:w="1993"/>
        <w:gridCol w:w="1724"/>
        <w:gridCol w:w="1643"/>
      </w:tblGrid>
      <w:tr w:rsidR="006B4804" w:rsidRPr="007D6457" w:rsidTr="000B55E8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lastRenderedPageBreak/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6B4804" w:rsidRPr="007D6457" w:rsidTr="000B55E8">
        <w:trPr>
          <w:trHeight w:val="136"/>
          <w:jc w:val="center"/>
        </w:trPr>
        <w:tc>
          <w:tcPr>
            <w:tcW w:w="984" w:type="pct"/>
            <w:vMerge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:rsidR="006B4804" w:rsidRPr="007D6457" w:rsidRDefault="006B4804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68371E" w:rsidRPr="007D6457" w:rsidTr="000B55E8">
        <w:trPr>
          <w:trHeight w:val="2756"/>
          <w:jc w:val="center"/>
        </w:trPr>
        <w:tc>
          <w:tcPr>
            <w:tcW w:w="984" w:type="pct"/>
          </w:tcPr>
          <w:p w:rsidR="0068371E" w:rsidRPr="007D6457" w:rsidRDefault="0068371E" w:rsidP="0068371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III.- Identifica los componentes de la estructura del capital, grado y tipo de apalancamiento con la finalidad de implementar y evaluar los elementos del presupuesto de capital conforme a los criterios de valor presente neto y tasa interna de rendimiento</w:t>
            </w:r>
          </w:p>
        </w:tc>
        <w:tc>
          <w:tcPr>
            <w:tcW w:w="845" w:type="pct"/>
          </w:tcPr>
          <w:p w:rsidR="0068371E" w:rsidRPr="007D6457" w:rsidRDefault="0068371E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Identifico los elementos que intervienen en la estructura del capital, el impacto  de las formas de apalancamiento  para la adecuada formación de un presupuesto de capital hasta su evaluación financiera.</w:t>
            </w:r>
          </w:p>
        </w:tc>
        <w:tc>
          <w:tcPr>
            <w:tcW w:w="697" w:type="pct"/>
          </w:tcPr>
          <w:p w:rsidR="0068371E" w:rsidRDefault="0068371E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Investigación </w:t>
            </w:r>
            <w:r w:rsidR="00A968D0">
              <w:rPr>
                <w:rFonts w:ascii="Aller" w:hAnsi="Aller"/>
                <w:sz w:val="20"/>
                <w:szCs w:val="20"/>
                <w:lang w:val="es-MX"/>
              </w:rPr>
              <w:t>sobre los elementos que intervienen en la estructura de capital de una empresa.</w:t>
            </w: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Resolución de ejercicios elaborados de forma individual.</w:t>
            </w: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Desarrollo de casos de elaboración de presupuesto de capital.</w:t>
            </w: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:rsidR="00A968D0" w:rsidRPr="0068371E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Examen departamental. (EXADES)</w:t>
            </w:r>
          </w:p>
        </w:tc>
        <w:tc>
          <w:tcPr>
            <w:tcW w:w="579" w:type="pct"/>
          </w:tcPr>
          <w:p w:rsidR="0068371E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lastRenderedPageBreak/>
              <w:t>10%</w:t>
            </w: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0873ED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2</w:t>
            </w:r>
            <w:r w:rsidR="00A968D0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30%</w:t>
            </w: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968D0" w:rsidRPr="007D6457" w:rsidRDefault="000873ED" w:rsidP="000873E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4</w:t>
            </w:r>
            <w:r w:rsidR="00A968D0">
              <w:rPr>
                <w:rFonts w:ascii="Aller" w:hAnsi="Aller"/>
                <w:i/>
                <w:sz w:val="20"/>
                <w:szCs w:val="20"/>
              </w:rPr>
              <w:t>0%</w:t>
            </w:r>
          </w:p>
        </w:tc>
        <w:tc>
          <w:tcPr>
            <w:tcW w:w="715" w:type="pct"/>
          </w:tcPr>
          <w:p w:rsidR="0068371E" w:rsidRPr="007D6457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35%</w:t>
            </w:r>
          </w:p>
        </w:tc>
        <w:tc>
          <w:tcPr>
            <w:tcW w:w="619" w:type="pct"/>
          </w:tcPr>
          <w:p w:rsidR="0068371E" w:rsidRPr="007D6457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1,2 y 3</w:t>
            </w:r>
          </w:p>
        </w:tc>
        <w:tc>
          <w:tcPr>
            <w:tcW w:w="561" w:type="pct"/>
          </w:tcPr>
          <w:p w:rsidR="0068371E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proofErr w:type="spellStart"/>
            <w:r>
              <w:rPr>
                <w:rFonts w:ascii="Aller" w:hAnsi="Aller"/>
                <w:sz w:val="20"/>
                <w:szCs w:val="20"/>
              </w:rPr>
              <w:t>Pintarrón</w:t>
            </w:r>
            <w:proofErr w:type="spellEnd"/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A968D0" w:rsidRPr="007D6457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 Proyector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muntimedia</w:t>
            </w:r>
            <w:proofErr w:type="spellEnd"/>
          </w:p>
        </w:tc>
      </w:tr>
    </w:tbl>
    <w:p w:rsidR="00CD4848" w:rsidRDefault="00CD4848" w:rsidP="009751D4">
      <w:pPr>
        <w:spacing w:after="0" w:line="240" w:lineRule="auto"/>
        <w:ind w:left="142" w:right="277" w:hanging="142"/>
      </w:pPr>
    </w:p>
    <w:p w:rsidR="00D61C91" w:rsidRDefault="00D61C91" w:rsidP="009751D4">
      <w:pPr>
        <w:ind w:left="142" w:right="277" w:hanging="142"/>
      </w:pPr>
    </w:p>
    <w:p w:rsidR="00E02A23" w:rsidRDefault="00E02A23" w:rsidP="009751D4">
      <w:pPr>
        <w:ind w:left="142" w:right="277" w:hanging="142"/>
      </w:pPr>
    </w:p>
    <w:p w:rsidR="0051544E" w:rsidRDefault="0051544E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851"/>
        <w:gridCol w:w="2206"/>
        <w:gridCol w:w="2419"/>
        <w:gridCol w:w="2103"/>
        <w:gridCol w:w="2237"/>
      </w:tblGrid>
      <w:tr w:rsidR="0051544E" w:rsidRPr="007D6457" w:rsidTr="000B55E8">
        <w:trPr>
          <w:trHeight w:val="234"/>
          <w:jc w:val="center"/>
        </w:trPr>
        <w:tc>
          <w:tcPr>
            <w:tcW w:w="785" w:type="pct"/>
            <w:vMerge w:val="restart"/>
            <w:shd w:val="clear" w:color="auto" w:fill="D9D9D9" w:themeFill="background1" w:themeFillShade="D9"/>
            <w:vAlign w:val="center"/>
          </w:tcPr>
          <w:p w:rsidR="0051544E" w:rsidRPr="007D6457" w:rsidRDefault="0051544E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lastRenderedPageBreak/>
              <w:t>No. de sesiones</w:t>
            </w:r>
          </w:p>
          <w:p w:rsidR="0051544E" w:rsidRPr="007D6457" w:rsidRDefault="0051544E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:rsidR="0051544E" w:rsidRPr="007D6457" w:rsidRDefault="0051544E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017" w:type="pct"/>
            <w:vMerge w:val="restart"/>
            <w:shd w:val="clear" w:color="auto" w:fill="D9D9D9" w:themeFill="background1" w:themeFillShade="D9"/>
            <w:vAlign w:val="center"/>
          </w:tcPr>
          <w:p w:rsidR="0051544E" w:rsidRPr="007D6457" w:rsidRDefault="0051544E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87" w:type="pct"/>
            <w:vMerge w:val="restart"/>
            <w:shd w:val="clear" w:color="auto" w:fill="D9D9D9" w:themeFill="background1" w:themeFillShade="D9"/>
            <w:vAlign w:val="center"/>
          </w:tcPr>
          <w:p w:rsidR="0051544E" w:rsidRPr="007D6457" w:rsidRDefault="0051544E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3" w:type="pct"/>
            <w:gridSpan w:val="2"/>
            <w:shd w:val="clear" w:color="auto" w:fill="D9D9D9" w:themeFill="background1" w:themeFillShade="D9"/>
            <w:vAlign w:val="center"/>
          </w:tcPr>
          <w:p w:rsidR="0051544E" w:rsidRPr="007D6457" w:rsidRDefault="0051544E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799" w:type="pct"/>
            <w:vMerge w:val="restart"/>
            <w:shd w:val="clear" w:color="auto" w:fill="D9D9D9" w:themeFill="background1" w:themeFillShade="D9"/>
            <w:vAlign w:val="center"/>
          </w:tcPr>
          <w:p w:rsidR="0051544E" w:rsidRPr="007D6457" w:rsidRDefault="0051544E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:rsidR="0051544E" w:rsidRPr="007D6457" w:rsidRDefault="0051544E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:rsidR="0051544E" w:rsidRPr="007D6457" w:rsidRDefault="0051544E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:rsidR="0051544E" w:rsidRPr="007D6457" w:rsidRDefault="0051544E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1544E" w:rsidRPr="007D6457" w:rsidTr="000B55E8">
        <w:trPr>
          <w:trHeight w:val="150"/>
          <w:jc w:val="center"/>
        </w:trPr>
        <w:tc>
          <w:tcPr>
            <w:tcW w:w="785" w:type="pct"/>
            <w:vMerge/>
          </w:tcPr>
          <w:p w:rsidR="0051544E" w:rsidRPr="007D6457" w:rsidRDefault="0051544E" w:rsidP="000B55E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7" w:type="pct"/>
            <w:vMerge/>
          </w:tcPr>
          <w:p w:rsidR="0051544E" w:rsidRPr="007D6457" w:rsidRDefault="0051544E" w:rsidP="000B55E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87" w:type="pct"/>
            <w:vMerge/>
          </w:tcPr>
          <w:p w:rsidR="0051544E" w:rsidRPr="007D6457" w:rsidRDefault="0051544E" w:rsidP="000B55E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3" w:type="pct"/>
            <w:shd w:val="clear" w:color="auto" w:fill="D9D9D9" w:themeFill="background1" w:themeFillShade="D9"/>
            <w:vAlign w:val="center"/>
          </w:tcPr>
          <w:p w:rsidR="0051544E" w:rsidRPr="007D6457" w:rsidRDefault="0051544E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0" w:type="pct"/>
            <w:shd w:val="clear" w:color="auto" w:fill="D9D9D9" w:themeFill="background1" w:themeFillShade="D9"/>
            <w:vAlign w:val="center"/>
          </w:tcPr>
          <w:p w:rsidR="0051544E" w:rsidRPr="007D6457" w:rsidRDefault="0051544E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799" w:type="pct"/>
            <w:vMerge/>
            <w:tcBorders>
              <w:bottom w:val="single" w:sz="4" w:space="0" w:color="auto"/>
            </w:tcBorders>
          </w:tcPr>
          <w:p w:rsidR="0051544E" w:rsidRPr="007D6457" w:rsidRDefault="0051544E" w:rsidP="000B55E8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1544E" w:rsidRPr="007D6457" w:rsidTr="000B55E8">
        <w:trPr>
          <w:trHeight w:val="1518"/>
          <w:jc w:val="center"/>
        </w:trPr>
        <w:tc>
          <w:tcPr>
            <w:tcW w:w="785" w:type="pct"/>
          </w:tcPr>
          <w:p w:rsidR="0051544E" w:rsidRDefault="0051544E" w:rsidP="000B55E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:rsidR="0051544E" w:rsidRDefault="0051544E" w:rsidP="000B55E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:rsidR="0051544E" w:rsidRDefault="00A968D0" w:rsidP="000B55E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7</w:t>
            </w:r>
          </w:p>
          <w:p w:rsidR="0051544E" w:rsidRDefault="0051544E" w:rsidP="000B55E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:rsidR="0051544E" w:rsidRDefault="0051544E" w:rsidP="000B55E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:rsidR="0051544E" w:rsidRPr="007D6457" w:rsidRDefault="0051544E" w:rsidP="000B55E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7" w:type="pct"/>
          </w:tcPr>
          <w:p w:rsidR="0051544E" w:rsidRPr="007D6457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IV.- Identifica los diversos riesgos de una cartera de inversión, así como los métodos de valuación de capital para estimar rendimientos acordes a estos riesgos</w:t>
            </w:r>
          </w:p>
        </w:tc>
        <w:tc>
          <w:tcPr>
            <w:tcW w:w="787" w:type="pct"/>
          </w:tcPr>
          <w:p w:rsidR="0051544E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4.1 Fundamentos.</w:t>
            </w: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4.2 Riesgo y actividades individuales.</w:t>
            </w: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4.3 Riesgo de cartera.</w:t>
            </w:r>
          </w:p>
          <w:p w:rsidR="00A968D0" w:rsidRDefault="00A968D0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4.4 Valuación de activos de capital.</w:t>
            </w:r>
          </w:p>
          <w:p w:rsidR="001A3C34" w:rsidRDefault="001A3C34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1A3C34" w:rsidRDefault="007E10B6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CAPITULO </w:t>
            </w:r>
            <w:r w:rsidR="00A83AE7">
              <w:rPr>
                <w:rFonts w:ascii="Aller" w:hAnsi="Aller"/>
                <w:sz w:val="20"/>
                <w:szCs w:val="20"/>
              </w:rPr>
              <w:t xml:space="preserve"> 8</w:t>
            </w:r>
          </w:p>
          <w:p w:rsidR="001A3C34" w:rsidRPr="007D6457" w:rsidRDefault="001A3C34" w:rsidP="000B55E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Fundamentos de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Administracion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 xml:space="preserve"> Financiera, Scott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Besley</w:t>
            </w:r>
            <w:proofErr w:type="spellEnd"/>
          </w:p>
        </w:tc>
        <w:tc>
          <w:tcPr>
            <w:tcW w:w="863" w:type="pct"/>
          </w:tcPr>
          <w:p w:rsidR="00A968D0" w:rsidRDefault="00A968D0" w:rsidP="00A968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Exposición:</w:t>
            </w:r>
          </w:p>
          <w:p w:rsidR="00A968D0" w:rsidRDefault="00A968D0" w:rsidP="00A968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1.- Exposición del docente, que presenta de forma organizada la información al grupo.</w:t>
            </w:r>
          </w:p>
          <w:p w:rsidR="00A968D0" w:rsidRDefault="00A968D0" w:rsidP="00A968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2.- Equipos para discusión del tema que permita al alumno generar sus propias conclusiones.</w:t>
            </w:r>
          </w:p>
          <w:p w:rsidR="00A968D0" w:rsidRDefault="00A968D0" w:rsidP="00A968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3.-Retroalimentación del tema que permita aclarar posibles puntos de controversia derivados de la discusión grupal.</w:t>
            </w:r>
          </w:p>
          <w:p w:rsidR="00A968D0" w:rsidRDefault="00A968D0" w:rsidP="00A968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:rsidR="00A968D0" w:rsidRDefault="00A968D0" w:rsidP="00A968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Orientadas a la aplicación:</w:t>
            </w:r>
          </w:p>
          <w:p w:rsidR="00A968D0" w:rsidRDefault="00A968D0" w:rsidP="00A968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1.- Estudio de casos.</w:t>
            </w:r>
          </w:p>
          <w:p w:rsidR="00A968D0" w:rsidRDefault="00A968D0" w:rsidP="00A968D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2.- Desarrollo de ejercicios.</w:t>
            </w:r>
          </w:p>
          <w:p w:rsidR="00A968D0" w:rsidRDefault="00A968D0" w:rsidP="00A968D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:rsidR="00A968D0" w:rsidRDefault="00A968D0" w:rsidP="00A968D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Aprendizaje basado en problemas:</w:t>
            </w:r>
          </w:p>
          <w:p w:rsidR="00A968D0" w:rsidRPr="007D6457" w:rsidRDefault="00A968D0" w:rsidP="00A968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1.- Los estudiantes deberán trabajar en la resolución de ejercicios, diseño y desarrollo de problemas para </w:t>
            </w:r>
            <w:r w:rsidR="00CE0DED">
              <w:rPr>
                <w:rFonts w:ascii="Aller" w:hAnsi="Aller"/>
                <w:sz w:val="20"/>
                <w:szCs w:val="20"/>
                <w:lang w:val="es-MX"/>
              </w:rPr>
              <w:t>la formación de una cartera de inversión acorde a la relación de riesgo rendimiento</w:t>
            </w:r>
            <w:proofErr w:type="gramStart"/>
            <w:r w:rsidR="00CE0DED">
              <w:rPr>
                <w:rFonts w:ascii="Aller" w:hAnsi="Aller"/>
                <w:sz w:val="20"/>
                <w:szCs w:val="20"/>
                <w:lang w:val="es-MX"/>
              </w:rPr>
              <w:t>.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.</w:t>
            </w:r>
            <w:proofErr w:type="gramEnd"/>
          </w:p>
        </w:tc>
        <w:tc>
          <w:tcPr>
            <w:tcW w:w="750" w:type="pct"/>
          </w:tcPr>
          <w:p w:rsidR="00CE0DED" w:rsidRDefault="00CE0DED" w:rsidP="00CE0DE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Auto aprendizaje:</w:t>
            </w:r>
          </w:p>
          <w:p w:rsidR="00CE0DED" w:rsidRDefault="00CE0DED" w:rsidP="00CE0DE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1.- elaboración de investigaciones individuales sobre temas previamente señalados por el maestro y que deberán ser comentados ante el grupo.</w:t>
            </w:r>
          </w:p>
          <w:p w:rsidR="00CE0DED" w:rsidRDefault="00CE0DED" w:rsidP="00CE0DE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2.-Resolver controles de lectura relativos al tema y asignados previamente por el maestro.</w:t>
            </w:r>
          </w:p>
          <w:p w:rsidR="00CE0DED" w:rsidRDefault="00CE0DED" w:rsidP="00CE0DE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CE0DED" w:rsidRDefault="00CE0DED" w:rsidP="00CE0DE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Aprendizaje basado en problemas:</w:t>
            </w:r>
          </w:p>
          <w:p w:rsidR="0051544E" w:rsidRPr="007D6457" w:rsidRDefault="00CE0DED" w:rsidP="00CE0DE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1.- El alumno trabajara en el desarrollo y resolución de ejercicios, casos de estudio y problemas que deriven en la toma de decisiones sobre la formación un portafolio de inversión acorde a la relación riesgo rendimiento.</w:t>
            </w:r>
          </w:p>
        </w:tc>
        <w:tc>
          <w:tcPr>
            <w:tcW w:w="799" w:type="pct"/>
            <w:tcBorders>
              <w:bottom w:val="single" w:sz="4" w:space="0" w:color="auto"/>
            </w:tcBorders>
          </w:tcPr>
          <w:p w:rsidR="0051544E" w:rsidRPr="007D6457" w:rsidRDefault="00CE0DED" w:rsidP="000B55E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Salón de Clases.</w:t>
            </w:r>
          </w:p>
        </w:tc>
      </w:tr>
    </w:tbl>
    <w:p w:rsidR="00E02A23" w:rsidRDefault="00E02A23" w:rsidP="009751D4">
      <w:pPr>
        <w:spacing w:after="0" w:line="240" w:lineRule="auto"/>
        <w:ind w:left="142" w:right="277" w:hanging="142"/>
      </w:pPr>
    </w:p>
    <w:p w:rsidR="00CD4848" w:rsidRDefault="00CD4848" w:rsidP="009751D4">
      <w:pPr>
        <w:spacing w:after="0" w:line="240" w:lineRule="auto"/>
        <w:ind w:left="142" w:right="277" w:hanging="142"/>
      </w:pPr>
      <w:r>
        <w:br w:type="page"/>
      </w:r>
    </w:p>
    <w:p w:rsidR="0051544E" w:rsidRDefault="0051544E">
      <w:pPr>
        <w:spacing w:after="0" w:line="240" w:lineRule="auto"/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48"/>
        <w:gridCol w:w="2358"/>
        <w:gridCol w:w="1944"/>
        <w:gridCol w:w="1613"/>
        <w:gridCol w:w="1994"/>
        <w:gridCol w:w="1725"/>
        <w:gridCol w:w="1635"/>
      </w:tblGrid>
      <w:tr w:rsidR="006B4804" w:rsidRPr="007D6457" w:rsidTr="004C529E">
        <w:trPr>
          <w:trHeight w:val="225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6B4804" w:rsidRPr="007D6457" w:rsidTr="004C529E">
        <w:trPr>
          <w:trHeight w:val="136"/>
        </w:trPr>
        <w:tc>
          <w:tcPr>
            <w:tcW w:w="984" w:type="pct"/>
            <w:vMerge/>
          </w:tcPr>
          <w:p w:rsidR="006B4804" w:rsidRPr="007D6457" w:rsidRDefault="006B4804" w:rsidP="004C529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:rsidR="006B4804" w:rsidRPr="007D6457" w:rsidRDefault="006B4804" w:rsidP="004C529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CE0DED" w:rsidRPr="007D6457" w:rsidTr="004C529E">
        <w:trPr>
          <w:trHeight w:val="2756"/>
        </w:trPr>
        <w:tc>
          <w:tcPr>
            <w:tcW w:w="984" w:type="pct"/>
          </w:tcPr>
          <w:p w:rsidR="00CE0DED" w:rsidRPr="007D6457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IV.- Identifica los diversos riesgos de una cartera de inversión, así como los métodos de valuación de capital para estimar rendimientos acordes a estos riesgos</w:t>
            </w:r>
          </w:p>
        </w:tc>
        <w:tc>
          <w:tcPr>
            <w:tcW w:w="845" w:type="pct"/>
          </w:tcPr>
          <w:p w:rsidR="00CE0DED" w:rsidRPr="007D6457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Conozco los aspectos fundamentales respecto al riesgo y rendimiento de diversos instrumentos de capital  con la finalidad de determinar la estructura de un portafolio de inversión.</w:t>
            </w:r>
          </w:p>
        </w:tc>
        <w:tc>
          <w:tcPr>
            <w:tcW w:w="697" w:type="pct"/>
          </w:tcPr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Investigación por equipos sobre los aspectos fundamentales que intervienen en la evaluación de riesgo de cartera.</w:t>
            </w: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Resolución de ejemplos y casos de estudio de formación de portafolio de inversión</w:t>
            </w:r>
            <w:r w:rsidR="00F87A78">
              <w:rPr>
                <w:rFonts w:ascii="Aller" w:hAnsi="Aller"/>
                <w:sz w:val="20"/>
                <w:szCs w:val="20"/>
              </w:rPr>
              <w:t xml:space="preserve"> y/o Examen práctico</w:t>
            </w:r>
            <w:r>
              <w:rPr>
                <w:rFonts w:ascii="Aller" w:hAnsi="Aller"/>
                <w:sz w:val="20"/>
                <w:szCs w:val="20"/>
              </w:rPr>
              <w:t>.</w:t>
            </w: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CE0DED" w:rsidRPr="007D6457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Examen departamental (EXADES)</w:t>
            </w:r>
          </w:p>
        </w:tc>
        <w:tc>
          <w:tcPr>
            <w:tcW w:w="579" w:type="pct"/>
          </w:tcPr>
          <w:p w:rsidR="00CE0DED" w:rsidRDefault="00F87A78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lastRenderedPageBreak/>
              <w:t>3</w:t>
            </w:r>
            <w:r w:rsidR="00CE0DED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F87A78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</w:t>
            </w:r>
            <w:r w:rsidR="00CE0DED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87A78" w:rsidRDefault="00F87A78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F87A78" w:rsidRDefault="00F87A78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0873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lastRenderedPageBreak/>
              <w:t>4</w:t>
            </w:r>
            <w:r w:rsidR="00CE0DED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CE0DED" w:rsidRPr="007D6457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</w:tc>
        <w:tc>
          <w:tcPr>
            <w:tcW w:w="715" w:type="pct"/>
          </w:tcPr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CE0DED" w:rsidRDefault="00CE0DED" w:rsidP="004C529E">
            <w:p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25%</w:t>
            </w:r>
          </w:p>
          <w:p w:rsidR="00CE0DED" w:rsidRPr="00CE0DED" w:rsidRDefault="00CE0DED" w:rsidP="004C529E">
            <w:pPr>
              <w:ind w:firstLine="708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619" w:type="pct"/>
          </w:tcPr>
          <w:p w:rsidR="00CE0DED" w:rsidRPr="007D6457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1, 2 y 3</w:t>
            </w:r>
          </w:p>
        </w:tc>
        <w:tc>
          <w:tcPr>
            <w:tcW w:w="561" w:type="pct"/>
          </w:tcPr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proofErr w:type="spellStart"/>
            <w:r>
              <w:rPr>
                <w:rFonts w:ascii="Aller" w:hAnsi="Aller"/>
                <w:sz w:val="20"/>
                <w:szCs w:val="20"/>
              </w:rPr>
              <w:t>Pintarrón</w:t>
            </w:r>
            <w:proofErr w:type="spellEnd"/>
          </w:p>
          <w:p w:rsidR="00CE0DED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CE0DED" w:rsidRPr="007D6457" w:rsidRDefault="00CE0DED" w:rsidP="004C529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Proyector Multimedia.</w:t>
            </w:r>
          </w:p>
        </w:tc>
      </w:tr>
    </w:tbl>
    <w:p w:rsidR="0051544E" w:rsidRDefault="004C529E">
      <w:pPr>
        <w:spacing w:after="0" w:line="240" w:lineRule="auto"/>
      </w:pPr>
      <w:r>
        <w:br w:type="textWrapping" w:clear="all"/>
      </w:r>
      <w:r w:rsidR="0051544E">
        <w:br w:type="page"/>
      </w:r>
    </w:p>
    <w:p w:rsidR="007E1CCF" w:rsidRDefault="007E1CCF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017"/>
      </w:tblGrid>
      <w:tr w:rsidR="007D6457" w:rsidRPr="00F01DF2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:rsidR="007D6457" w:rsidRPr="0051544E" w:rsidRDefault="007D6457" w:rsidP="009751D4">
            <w:pPr>
              <w:ind w:left="142" w:right="277" w:hanging="142"/>
              <w:jc w:val="center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</w:pPr>
            <w:r w:rsidRPr="0051544E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Bibliografía sugerida</w:t>
            </w:r>
          </w:p>
        </w:tc>
      </w:tr>
      <w:tr w:rsidR="007D6457" w:rsidRPr="00E967BD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CD4848" w:rsidRPr="00911ADA" w:rsidRDefault="00CD4848" w:rsidP="009751D4">
            <w:pPr>
              <w:ind w:left="142" w:right="277" w:hanging="142"/>
              <w:rPr>
                <w:rFonts w:ascii="Aller" w:hAnsi="Aller"/>
                <w:b w:val="0"/>
                <w:color w:val="auto"/>
                <w:sz w:val="20"/>
                <w:szCs w:val="20"/>
                <w:lang w:val="es-MX"/>
              </w:rPr>
            </w:pPr>
            <w:r w:rsidRPr="00911ADA">
              <w:rPr>
                <w:rFonts w:ascii="Aller" w:hAnsi="Aller"/>
                <w:b w:val="0"/>
                <w:color w:val="auto"/>
                <w:sz w:val="20"/>
                <w:szCs w:val="20"/>
                <w:lang w:val="es-MX"/>
              </w:rPr>
              <w:t>BÁSICA</w:t>
            </w:r>
          </w:p>
          <w:p w:rsidR="005B3283" w:rsidRDefault="009625FE" w:rsidP="009751D4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1</w:t>
            </w:r>
            <w:r w:rsidR="005B3283" w:rsidRP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.- Scott </w:t>
            </w:r>
            <w:proofErr w:type="spellStart"/>
            <w:r w:rsidR="005B3283" w:rsidRP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Besley</w:t>
            </w:r>
            <w:proofErr w:type="spellEnd"/>
            <w:r w:rsidR="005B3283" w:rsidRP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, Eugene F </w:t>
            </w:r>
            <w:proofErr w:type="spellStart"/>
            <w:r w:rsidR="005B3283" w:rsidRP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Brigham</w:t>
            </w:r>
            <w:proofErr w:type="spellEnd"/>
            <w:r w:rsidR="005B3283" w:rsidRP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, Fundamentos de</w:t>
            </w:r>
            <w:r w:rsidR="00E6442E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 Administración Financiera (14ª.</w:t>
            </w:r>
            <w:r w:rsid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 Edición</w:t>
            </w:r>
            <w:r w:rsidR="00D95BDD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 ampliada</w:t>
            </w:r>
            <w:r w:rsid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) México, Mc Graw Hill.</w:t>
            </w:r>
          </w:p>
          <w:p w:rsidR="001A3C34" w:rsidRDefault="001A3C34" w:rsidP="009751D4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COMPLEMENTARIA</w:t>
            </w:r>
          </w:p>
          <w:p w:rsidR="001A3C34" w:rsidRDefault="001A3C34" w:rsidP="001A3C34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1.- Ross </w:t>
            </w:r>
            <w:proofErr w:type="spellStart"/>
            <w:r w:rsidRP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Westerfield</w:t>
            </w:r>
            <w:proofErr w:type="spellEnd"/>
            <w:r w:rsidRP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Jordan</w:t>
            </w:r>
            <w:proofErr w:type="spellEnd"/>
            <w:r w:rsidRP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, Fundamentos de fin</w:t>
            </w:r>
            <w:r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anzas corporativas, (7ma Edición) México, Mc Graw Hill.</w:t>
            </w:r>
          </w:p>
          <w:p w:rsidR="005B3283" w:rsidRDefault="001A3C34" w:rsidP="009751D4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2</w:t>
            </w:r>
            <w:r w:rsid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.- Ortega Castro Alfonso, Introducción a las Finanzas, México, Mc Graw Hill.</w:t>
            </w:r>
          </w:p>
          <w:p w:rsidR="005B3283" w:rsidRPr="005B3283" w:rsidRDefault="001A3C34" w:rsidP="009751D4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3</w:t>
            </w:r>
            <w:r w:rsidR="005B3283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.- </w:t>
            </w:r>
            <w:r w:rsidR="00E967BD"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  <w:t>León Carlos, Evaluación de inversiones un enfoque privado y social.</w:t>
            </w:r>
          </w:p>
          <w:p w:rsidR="00AF33EF" w:rsidRPr="005B3283" w:rsidRDefault="00AF33EF" w:rsidP="009751D4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</w:pPr>
          </w:p>
          <w:p w:rsidR="00E967BD" w:rsidRPr="00E967BD" w:rsidRDefault="00E967BD" w:rsidP="00E6442E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  <w:lang w:val="es-MX"/>
              </w:rPr>
            </w:pPr>
          </w:p>
        </w:tc>
      </w:tr>
    </w:tbl>
    <w:p w:rsidR="00901140" w:rsidRPr="00E967BD" w:rsidRDefault="00901140" w:rsidP="009751D4">
      <w:pPr>
        <w:ind w:left="142" w:right="277" w:hanging="142"/>
        <w:rPr>
          <w:rFonts w:ascii="Aller" w:hAnsi="Aller"/>
          <w:lang w:val="es-MX"/>
        </w:rPr>
      </w:pPr>
    </w:p>
    <w:p w:rsidR="006A3739" w:rsidRPr="00E967BD" w:rsidRDefault="00901140" w:rsidP="009751D4">
      <w:pPr>
        <w:spacing w:after="0" w:line="240" w:lineRule="auto"/>
        <w:ind w:left="142" w:right="277" w:hanging="142"/>
        <w:rPr>
          <w:rFonts w:ascii="Aller" w:hAnsi="Aller"/>
          <w:lang w:val="es-MX"/>
        </w:rPr>
      </w:pPr>
      <w:r w:rsidRPr="00E967BD">
        <w:rPr>
          <w:rFonts w:ascii="Aller" w:hAnsi="Aller"/>
          <w:lang w:val="es-MX"/>
        </w:rPr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683"/>
        <w:gridCol w:w="5607"/>
        <w:gridCol w:w="4727"/>
      </w:tblGrid>
      <w:tr w:rsidR="006A3739" w:rsidTr="008E018E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:rsidR="006A3739" w:rsidRPr="00901140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</w:rPr>
            </w:pPr>
            <w:r w:rsidRPr="00E967BD">
              <w:rPr>
                <w:rFonts w:ascii="Aller" w:hAnsi="Aller"/>
                <w:b/>
                <w:sz w:val="20"/>
                <w:lang w:val="es-MX"/>
              </w:rPr>
              <w:lastRenderedPageBreak/>
              <w:br w:type="page"/>
            </w:r>
            <w:r w:rsidRPr="00901140">
              <w:rPr>
                <w:rFonts w:ascii="Aller" w:hAnsi="Aller"/>
                <w:b/>
                <w:sz w:val="20"/>
              </w:rPr>
              <w:t xml:space="preserve">Reportes </w:t>
            </w:r>
            <w:r>
              <w:rPr>
                <w:rFonts w:ascii="Aller" w:hAnsi="Aller"/>
                <w:b/>
                <w:sz w:val="20"/>
              </w:rPr>
              <w:t>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:rsidR="006A3739" w:rsidRPr="00901140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</w:rPr>
            </w:pPr>
            <w:r>
              <w:rPr>
                <w:rFonts w:ascii="Aller" w:hAnsi="Aller"/>
                <w:b/>
                <w:sz w:val="20"/>
              </w:rPr>
              <w:t>Fecha de evaluación</w:t>
            </w:r>
          </w:p>
        </w:tc>
        <w:tc>
          <w:tcPr>
            <w:tcW w:w="1687" w:type="pct"/>
            <w:shd w:val="clear" w:color="auto" w:fill="D9D9D9" w:themeFill="background1" w:themeFillShade="D9"/>
          </w:tcPr>
          <w:p w:rsidR="006A3739" w:rsidRPr="00901140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</w:rPr>
            </w:pPr>
            <w:r w:rsidRPr="00901140">
              <w:rPr>
                <w:rFonts w:ascii="Aller" w:hAnsi="Aller"/>
                <w:b/>
                <w:sz w:val="20"/>
              </w:rPr>
              <w:t>Ponderación</w:t>
            </w:r>
          </w:p>
        </w:tc>
      </w:tr>
      <w:tr w:rsidR="006A3739" w:rsidTr="008E018E">
        <w:trPr>
          <w:trHeight w:val="266"/>
        </w:trPr>
        <w:tc>
          <w:tcPr>
            <w:tcW w:w="1314" w:type="pct"/>
          </w:tcPr>
          <w:p w:rsidR="006A3739" w:rsidRDefault="006A3739" w:rsidP="009751D4">
            <w:pPr>
              <w:spacing w:after="0" w:line="240" w:lineRule="auto"/>
              <w:ind w:left="142" w:right="277" w:hanging="142"/>
            </w:pPr>
            <w:r>
              <w:t>Primer</w:t>
            </w:r>
          </w:p>
        </w:tc>
        <w:tc>
          <w:tcPr>
            <w:tcW w:w="2000" w:type="pct"/>
          </w:tcPr>
          <w:p w:rsidR="006A3739" w:rsidRDefault="00E967BD" w:rsidP="009751D4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7" w:type="pct"/>
          </w:tcPr>
          <w:p w:rsidR="006A3739" w:rsidRDefault="00E967BD" w:rsidP="009751D4">
            <w:pPr>
              <w:spacing w:after="0" w:line="240" w:lineRule="auto"/>
              <w:ind w:left="142" w:right="277" w:hanging="142"/>
            </w:pPr>
            <w:r>
              <w:t>15%</w:t>
            </w:r>
          </w:p>
        </w:tc>
      </w:tr>
      <w:tr w:rsidR="006A3739" w:rsidTr="008E018E">
        <w:trPr>
          <w:trHeight w:val="282"/>
        </w:trPr>
        <w:tc>
          <w:tcPr>
            <w:tcW w:w="1314" w:type="pct"/>
          </w:tcPr>
          <w:p w:rsidR="006A3739" w:rsidRDefault="009751D4" w:rsidP="009751D4">
            <w:pPr>
              <w:spacing w:after="0" w:line="240" w:lineRule="auto"/>
              <w:ind w:left="142" w:right="277" w:hanging="142"/>
            </w:pPr>
            <w:r>
              <w:t>Segundo</w:t>
            </w:r>
            <w:r w:rsidR="006A3739">
              <w:t xml:space="preserve"> </w:t>
            </w:r>
          </w:p>
        </w:tc>
        <w:tc>
          <w:tcPr>
            <w:tcW w:w="2000" w:type="pct"/>
          </w:tcPr>
          <w:p w:rsidR="006A3739" w:rsidRDefault="00E967BD" w:rsidP="009751D4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7" w:type="pct"/>
          </w:tcPr>
          <w:p w:rsidR="006A3739" w:rsidRDefault="00E967BD" w:rsidP="009751D4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  <w:tr w:rsidR="006A3739" w:rsidTr="008E018E">
        <w:trPr>
          <w:trHeight w:val="266"/>
        </w:trPr>
        <w:tc>
          <w:tcPr>
            <w:tcW w:w="1314" w:type="pct"/>
          </w:tcPr>
          <w:p w:rsidR="006A3739" w:rsidRDefault="006A3739" w:rsidP="009751D4">
            <w:pPr>
              <w:spacing w:after="0" w:line="240" w:lineRule="auto"/>
              <w:ind w:left="142" w:right="277" w:hanging="142"/>
            </w:pPr>
            <w:r>
              <w:t>Terce</w:t>
            </w:r>
            <w:r w:rsidR="009751D4">
              <w:t>ro</w:t>
            </w:r>
          </w:p>
        </w:tc>
        <w:tc>
          <w:tcPr>
            <w:tcW w:w="2000" w:type="pct"/>
          </w:tcPr>
          <w:p w:rsidR="006A3739" w:rsidRDefault="00E967BD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7" w:type="pct"/>
          </w:tcPr>
          <w:p w:rsidR="006A3739" w:rsidRDefault="00E967BD" w:rsidP="009751D4">
            <w:pPr>
              <w:spacing w:after="0" w:line="240" w:lineRule="auto"/>
              <w:ind w:left="142" w:right="277" w:hanging="142"/>
            </w:pPr>
            <w:r>
              <w:t>35%</w:t>
            </w:r>
          </w:p>
        </w:tc>
      </w:tr>
      <w:tr w:rsidR="006A3739" w:rsidTr="008E018E">
        <w:trPr>
          <w:trHeight w:val="282"/>
        </w:trPr>
        <w:tc>
          <w:tcPr>
            <w:tcW w:w="1314" w:type="pct"/>
          </w:tcPr>
          <w:p w:rsidR="006A3739" w:rsidRDefault="009751D4" w:rsidP="009751D4">
            <w:pPr>
              <w:spacing w:after="0" w:line="240" w:lineRule="auto"/>
              <w:ind w:left="142" w:right="277" w:hanging="142"/>
            </w:pPr>
            <w:r>
              <w:t>Cuarto</w:t>
            </w:r>
          </w:p>
        </w:tc>
        <w:tc>
          <w:tcPr>
            <w:tcW w:w="2000" w:type="pct"/>
          </w:tcPr>
          <w:p w:rsidR="006A3739" w:rsidRDefault="00E967BD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7" w:type="pct"/>
          </w:tcPr>
          <w:p w:rsidR="006A3739" w:rsidRDefault="00E967BD" w:rsidP="009751D4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</w:tbl>
    <w:p w:rsidR="006A3739" w:rsidRDefault="006A3739" w:rsidP="009751D4">
      <w:pPr>
        <w:spacing w:after="0" w:line="240" w:lineRule="auto"/>
        <w:ind w:left="142" w:right="277" w:hanging="142"/>
        <w:rPr>
          <w:rFonts w:ascii="Aller" w:hAnsi="Aller"/>
        </w:rPr>
      </w:pPr>
    </w:p>
    <w:p w:rsidR="00901140" w:rsidRDefault="00901140" w:rsidP="009751D4">
      <w:pPr>
        <w:spacing w:after="0" w:line="240" w:lineRule="auto"/>
        <w:ind w:left="142" w:right="277" w:hanging="142"/>
        <w:rPr>
          <w:rFonts w:ascii="Aller" w:hAnsi="Aller"/>
        </w:rPr>
      </w:pPr>
    </w:p>
    <w:p w:rsidR="007D6457" w:rsidRPr="007D6457" w:rsidRDefault="007D6457" w:rsidP="009751D4">
      <w:pPr>
        <w:ind w:left="142" w:right="277" w:hanging="142"/>
        <w:rPr>
          <w:rFonts w:ascii="Aller" w:hAnsi="Aller"/>
        </w:rPr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017"/>
      </w:tblGrid>
      <w:tr w:rsidR="007D6457" w:rsidRPr="00C831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:rsidR="007D6457" w:rsidRPr="00C83177" w:rsidRDefault="007D6457" w:rsidP="009751D4">
            <w:pPr>
              <w:ind w:left="142" w:right="277" w:hanging="142"/>
              <w:jc w:val="center"/>
              <w:rPr>
                <w:rFonts w:ascii="Aller" w:hAnsi="Aller"/>
                <w:bCs w:val="0"/>
                <w:color w:val="auto"/>
                <w:sz w:val="20"/>
                <w:szCs w:val="20"/>
              </w:rPr>
            </w:pPr>
            <w:r w:rsidRPr="00C83177">
              <w:rPr>
                <w:rFonts w:ascii="Aller" w:hAnsi="Aller"/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C831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 w:rsidRPr="00C83177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ACADÉMICOS: </w:t>
            </w:r>
            <w:r w:rsidR="00E967BD">
              <w:rPr>
                <w:rFonts w:ascii="Aller" w:hAnsi="Aller"/>
                <w:b w:val="0"/>
                <w:color w:val="auto"/>
                <w:sz w:val="20"/>
                <w:szCs w:val="20"/>
              </w:rPr>
              <w:t>Licenciado en Administración y Finanzas con Maestría en Finanzas.</w:t>
            </w:r>
          </w:p>
          <w:p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 w:rsidRPr="00C83177">
              <w:rPr>
                <w:rFonts w:ascii="Aller" w:hAnsi="Alle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C83177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: </w:t>
            </w:r>
            <w:r w:rsidR="00E967BD">
              <w:rPr>
                <w:rFonts w:ascii="Aller" w:hAnsi="Aller"/>
                <w:b w:val="0"/>
                <w:color w:val="auto"/>
                <w:sz w:val="20"/>
                <w:szCs w:val="20"/>
              </w:rPr>
              <w:t>Experiencia Profesional en el área de al menos 2 años dentro de organizaciones públicas o privadas que desarrollen operaciones</w:t>
            </w:r>
            <w:r w:rsidR="00EF6E9F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en departamento de tesorería o finanzas o  Ejecutivo de Banca Patrimonial en instituciones financieras.</w:t>
            </w:r>
          </w:p>
          <w:p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 w:rsidRPr="00C83177">
              <w:rPr>
                <w:rFonts w:ascii="Aller" w:hAnsi="Aller"/>
                <w:b w:val="0"/>
                <w:color w:val="auto"/>
                <w:sz w:val="20"/>
                <w:szCs w:val="20"/>
              </w:rPr>
              <w:t>DOCENTES:</w:t>
            </w:r>
            <w:r w:rsidR="00EF6E9F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Experiencia docente en el área de las Finanzas mínimo de 2 años y avalado por cursos que refrenden su actualización en los temas afines.</w:t>
            </w:r>
          </w:p>
          <w:p w:rsidR="00EF6E9F" w:rsidRDefault="00EF6E9F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</w:p>
          <w:p w:rsidR="00F01DF2" w:rsidRPr="00C83177" w:rsidRDefault="00F01DF2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</w:p>
        </w:tc>
      </w:tr>
    </w:tbl>
    <w:p w:rsidR="00DD1B9A" w:rsidRDefault="00DD1B9A" w:rsidP="009751D4">
      <w:pPr>
        <w:ind w:left="142" w:right="277" w:hanging="142"/>
        <w:rPr>
          <w:rFonts w:ascii="Aller" w:hAnsi="Aller"/>
        </w:rPr>
      </w:pP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1"/>
        <w:gridCol w:w="9206"/>
      </w:tblGrid>
      <w:tr w:rsidR="007D6457" w:rsidRPr="00AB0E65" w:rsidTr="00A44E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1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7D6457" w:rsidRPr="00934CC4" w:rsidRDefault="00DD1B9A" w:rsidP="009751D4">
            <w:pPr>
              <w:ind w:left="142" w:right="277" w:hanging="142"/>
              <w:rPr>
                <w:rFonts w:asciiTheme="minorHAnsi" w:hAnsiTheme="minorHAnsi" w:cs="Arial"/>
                <w:b/>
              </w:rPr>
            </w:pPr>
            <w:r>
              <w:rPr>
                <w:rFonts w:ascii="Aller" w:hAnsi="Aller"/>
              </w:rPr>
              <w:lastRenderedPageBreak/>
              <w:br w:type="page"/>
            </w:r>
            <w:r w:rsidR="006A3739">
              <w:rPr>
                <w:rFonts w:ascii="Aller" w:hAnsi="Aller"/>
              </w:rPr>
              <w:t>N</w:t>
            </w:r>
            <w:r w:rsidR="00F01DF2">
              <w:rPr>
                <w:rFonts w:asciiTheme="minorHAnsi" w:hAnsiTheme="minorHAnsi" w:cs="Arial"/>
                <w:b/>
              </w:rPr>
              <w:t>ombre y firma de los docentes que participaron en su elaboración</w:t>
            </w:r>
            <w:r w:rsidR="007D6457" w:rsidRPr="00934CC4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328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7D6457" w:rsidRPr="00AB0E65" w:rsidRDefault="00E6442E" w:rsidP="009751D4">
            <w:pPr>
              <w:tabs>
                <w:tab w:val="left" w:pos="1920"/>
              </w:tabs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lang w:val="es-MX"/>
              </w:rPr>
            </w:pPr>
            <w:r>
              <w:rPr>
                <w:rFonts w:asciiTheme="minorHAnsi" w:hAnsiTheme="minorHAnsi" w:cs="Arial"/>
                <w:b/>
                <w:lang w:val="es-MX"/>
              </w:rPr>
              <w:t>C</w:t>
            </w:r>
            <w:r w:rsidR="00A83AE7">
              <w:rPr>
                <w:rFonts w:asciiTheme="minorHAnsi" w:hAnsiTheme="minorHAnsi" w:cs="Arial"/>
                <w:b/>
                <w:lang w:val="es-MX"/>
              </w:rPr>
              <w:t>.P.</w:t>
            </w:r>
            <w:r w:rsidR="00D95BDD">
              <w:rPr>
                <w:rFonts w:asciiTheme="minorHAnsi" w:hAnsiTheme="minorHAnsi" w:cs="Arial"/>
                <w:b/>
                <w:lang w:val="es-MX"/>
              </w:rPr>
              <w:t xml:space="preserve"> JORGE RAUL AGUILAR TELLO M.F., C.P. CARLOS MUT COYOC</w:t>
            </w:r>
            <w:r w:rsidR="004C529E">
              <w:rPr>
                <w:rFonts w:asciiTheme="minorHAnsi" w:hAnsiTheme="minorHAnsi" w:cs="Arial"/>
                <w:b/>
                <w:lang w:val="es-MX"/>
              </w:rPr>
              <w:t>,MAD ARIADNA DE CORDOVA VEGA</w:t>
            </w:r>
          </w:p>
        </w:tc>
      </w:tr>
      <w:tr w:rsidR="00E02A23" w:rsidRPr="00EF6E9F" w:rsidTr="00A44E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E02A23" w:rsidRDefault="00E02A23" w:rsidP="009751D4">
            <w:pPr>
              <w:ind w:left="142" w:right="277" w:hanging="142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Nombre y firma del Presidente de la Academia</w:t>
            </w:r>
          </w:p>
        </w:tc>
        <w:tc>
          <w:tcPr>
            <w:tcW w:w="328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:rsidR="00EF6E9F" w:rsidRPr="00E6442E" w:rsidRDefault="00EF6E9F" w:rsidP="00EF6E9F">
            <w:pPr>
              <w:tabs>
                <w:tab w:val="left" w:pos="1920"/>
              </w:tabs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lang w:val="es-MX"/>
              </w:rPr>
            </w:pPr>
            <w:r w:rsidRPr="00E6442E">
              <w:rPr>
                <w:rFonts w:asciiTheme="minorHAnsi" w:hAnsiTheme="minorHAnsi" w:cs="Arial"/>
                <w:b/>
                <w:lang w:val="es-MX"/>
              </w:rPr>
              <w:t xml:space="preserve">C.P. </w:t>
            </w:r>
            <w:r w:rsidR="00D95BDD">
              <w:rPr>
                <w:rFonts w:asciiTheme="minorHAnsi" w:hAnsiTheme="minorHAnsi" w:cs="Arial"/>
                <w:b/>
                <w:lang w:val="es-MX"/>
              </w:rPr>
              <w:t>ARIADNA DE CORDOVA VEGA</w:t>
            </w:r>
            <w:r w:rsidR="007C602B">
              <w:rPr>
                <w:rFonts w:asciiTheme="minorHAnsi" w:hAnsiTheme="minorHAnsi" w:cs="Arial"/>
                <w:b/>
                <w:lang w:val="es-MX"/>
              </w:rPr>
              <w:t>, M.A.D.</w:t>
            </w:r>
          </w:p>
        </w:tc>
      </w:tr>
      <w:tr w:rsidR="00E02A23" w:rsidRPr="00934CC4" w:rsidTr="00A44E94">
        <w:trPr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6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E02A23" w:rsidRDefault="00E02A23" w:rsidP="009751D4">
            <w:pPr>
              <w:ind w:left="142" w:right="277" w:hanging="142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Nombre y firma del Secretario de la Academia</w:t>
            </w:r>
          </w:p>
        </w:tc>
        <w:tc>
          <w:tcPr>
            <w:tcW w:w="3284" w:type="pct"/>
            <w:shd w:val="clear" w:color="auto" w:fill="auto"/>
          </w:tcPr>
          <w:p w:rsidR="00E02A23" w:rsidRDefault="00D95BDD" w:rsidP="00EF6E9F">
            <w:pPr>
              <w:tabs>
                <w:tab w:val="left" w:pos="1920"/>
              </w:tabs>
              <w:ind w:right="27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C.P. JORGE RAUL AGUILAR TELLO M.F.</w:t>
            </w:r>
          </w:p>
        </w:tc>
      </w:tr>
      <w:tr w:rsidR="00E02A23" w:rsidRPr="00934CC4" w:rsidTr="00A44E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E02A23" w:rsidRDefault="00E02A23" w:rsidP="009751D4">
            <w:pPr>
              <w:ind w:left="142" w:right="277" w:hanging="142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Nombre y firma del Coordinador de Carrera</w:t>
            </w:r>
          </w:p>
        </w:tc>
        <w:tc>
          <w:tcPr>
            <w:tcW w:w="328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:rsidR="00E02A23" w:rsidRDefault="00EF6E9F" w:rsidP="007C602B">
            <w:pPr>
              <w:tabs>
                <w:tab w:val="left" w:pos="1920"/>
              </w:tabs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C.P. CARLOS </w:t>
            </w:r>
            <w:r w:rsidR="00BA510E">
              <w:rPr>
                <w:rFonts w:asciiTheme="minorHAnsi" w:hAnsiTheme="minorHAnsi" w:cs="Arial"/>
                <w:b/>
              </w:rPr>
              <w:t>CRUZ MORA</w:t>
            </w:r>
            <w:r w:rsidR="007C602B">
              <w:rPr>
                <w:rFonts w:asciiTheme="minorHAnsi" w:hAnsiTheme="minorHAnsi" w:cs="Arial"/>
                <w:b/>
              </w:rPr>
              <w:t>, M.I.A</w:t>
            </w:r>
          </w:p>
        </w:tc>
      </w:tr>
      <w:tr w:rsidR="00CD4848" w:rsidRPr="00934CC4" w:rsidTr="00A44E94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6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CD4848" w:rsidRDefault="00CD4848" w:rsidP="009751D4">
            <w:pPr>
              <w:ind w:left="142" w:right="277" w:hanging="142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Nombre y </w:t>
            </w:r>
            <w:r w:rsidR="00DD1B9A">
              <w:rPr>
                <w:rFonts w:asciiTheme="minorHAnsi" w:hAnsiTheme="minorHAnsi" w:cs="Arial"/>
                <w:b/>
              </w:rPr>
              <w:t>firma del Secretario Académico</w:t>
            </w:r>
          </w:p>
        </w:tc>
        <w:tc>
          <w:tcPr>
            <w:tcW w:w="3284" w:type="pct"/>
            <w:shd w:val="clear" w:color="auto" w:fill="auto"/>
          </w:tcPr>
          <w:p w:rsidR="00CD4848" w:rsidRDefault="00D95BDD" w:rsidP="009751D4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C.P. EVARISTA GONZALEZ GARCIA</w:t>
            </w:r>
            <w:r w:rsidR="007C602B">
              <w:rPr>
                <w:rFonts w:asciiTheme="minorHAnsi" w:hAnsiTheme="minorHAnsi" w:cs="Arial"/>
                <w:b/>
              </w:rPr>
              <w:t>, M.C.</w:t>
            </w:r>
          </w:p>
        </w:tc>
      </w:tr>
      <w:tr w:rsidR="00E02A23" w:rsidRPr="00934CC4" w:rsidTr="00A44E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E02A23" w:rsidRDefault="00DD1B9A" w:rsidP="009751D4">
            <w:pPr>
              <w:ind w:left="142" w:right="277" w:hanging="142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Nombre y firma del Director de la Facultad o Escuela</w:t>
            </w:r>
          </w:p>
        </w:tc>
        <w:tc>
          <w:tcPr>
            <w:tcW w:w="3284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:rsidR="00E02A23" w:rsidRDefault="00D95BDD" w:rsidP="009751D4">
            <w:pPr>
              <w:tabs>
                <w:tab w:val="left" w:pos="1920"/>
              </w:tabs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C.P. ILEANA MARIA CHAVEZ HERRERA</w:t>
            </w:r>
            <w:r w:rsidR="007C602B">
              <w:rPr>
                <w:rFonts w:asciiTheme="minorHAnsi" w:hAnsiTheme="minorHAnsi" w:cs="Arial"/>
                <w:b/>
              </w:rPr>
              <w:t>,</w:t>
            </w:r>
            <w:r>
              <w:rPr>
                <w:rFonts w:asciiTheme="minorHAnsi" w:hAnsiTheme="minorHAnsi" w:cs="Arial"/>
                <w:b/>
              </w:rPr>
              <w:t xml:space="preserve"> M.A.D</w:t>
            </w:r>
          </w:p>
        </w:tc>
      </w:tr>
      <w:tr w:rsidR="00DD1B9A" w:rsidRPr="00934CC4" w:rsidTr="00A44E94">
        <w:trPr>
          <w:trHeight w:val="10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6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DD1B9A" w:rsidRDefault="00DD1B9A" w:rsidP="009751D4">
            <w:pPr>
              <w:ind w:left="142" w:right="277" w:hanging="142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Fecha de elaboración o modificación</w:t>
            </w:r>
          </w:p>
        </w:tc>
        <w:tc>
          <w:tcPr>
            <w:tcW w:w="3284" w:type="pct"/>
            <w:shd w:val="clear" w:color="auto" w:fill="auto"/>
          </w:tcPr>
          <w:p w:rsidR="00DD1B9A" w:rsidRDefault="00DD1B9A" w:rsidP="009751D4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</w:rPr>
            </w:pPr>
          </w:p>
          <w:p w:rsidR="00E6442E" w:rsidRDefault="00731BA5" w:rsidP="009751D4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8</w:t>
            </w:r>
            <w:r w:rsidR="004C529E">
              <w:rPr>
                <w:rFonts w:asciiTheme="minorHAnsi" w:hAnsiTheme="minorHAnsi" w:cs="Arial"/>
                <w:b/>
              </w:rPr>
              <w:t xml:space="preserve"> ENERO DE 201</w:t>
            </w:r>
            <w:r>
              <w:rPr>
                <w:rFonts w:asciiTheme="minorHAnsi" w:hAnsiTheme="minorHAnsi" w:cs="Arial"/>
                <w:b/>
              </w:rPr>
              <w:t>8</w:t>
            </w:r>
            <w:bookmarkStart w:id="0" w:name="_GoBack"/>
            <w:bookmarkEnd w:id="0"/>
          </w:p>
        </w:tc>
      </w:tr>
    </w:tbl>
    <w:p w:rsidR="002879BF" w:rsidRPr="00A13021" w:rsidRDefault="002879BF" w:rsidP="009751D4">
      <w:pPr>
        <w:ind w:left="142" w:right="277" w:hanging="142"/>
        <w:jc w:val="both"/>
        <w:rPr>
          <w:rFonts w:ascii="Aller" w:hAnsi="Aller"/>
          <w:u w:val="single"/>
        </w:rPr>
      </w:pPr>
    </w:p>
    <w:sectPr w:rsidR="002879BF" w:rsidRPr="00A13021" w:rsidSect="006D4BAB">
      <w:headerReference w:type="default" r:id="rId8"/>
      <w:footerReference w:type="default" r:id="rId9"/>
      <w:pgSz w:w="15840" w:h="12240" w:orient="landscape" w:code="1"/>
      <w:pgMar w:top="1701" w:right="962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0D7" w:rsidRDefault="00EE30D7" w:rsidP="002F3225">
      <w:pPr>
        <w:spacing w:after="0" w:line="240" w:lineRule="auto"/>
      </w:pPr>
      <w:r>
        <w:separator/>
      </w:r>
    </w:p>
  </w:endnote>
  <w:endnote w:type="continuationSeparator" w:id="0">
    <w:p w:rsidR="00EE30D7" w:rsidRDefault="00EE30D7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ller" w:hAnsi="Aller"/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:rsidR="00CE0DED" w:rsidRPr="009751D4" w:rsidRDefault="00CE0DED" w:rsidP="009751D4">
        <w:pPr>
          <w:pStyle w:val="Piedepgina"/>
          <w:jc w:val="right"/>
          <w:rPr>
            <w:rFonts w:ascii="Aller" w:hAnsi="Aller"/>
            <w:sz w:val="16"/>
            <w:szCs w:val="16"/>
          </w:rPr>
        </w:pPr>
        <w:r w:rsidRPr="009751D4">
          <w:rPr>
            <w:rFonts w:ascii="Aller" w:hAnsi="Aller"/>
            <w:sz w:val="16"/>
            <w:szCs w:val="16"/>
          </w:rPr>
          <w:t xml:space="preserve">Página </w:t>
        </w:r>
        <w:r w:rsidR="008A4ABD" w:rsidRPr="009751D4">
          <w:rPr>
            <w:rFonts w:ascii="Aller" w:hAnsi="Aller"/>
            <w:sz w:val="16"/>
            <w:szCs w:val="16"/>
          </w:rPr>
          <w:fldChar w:fldCharType="begin"/>
        </w:r>
        <w:r w:rsidRPr="009751D4">
          <w:rPr>
            <w:rFonts w:ascii="Aller" w:hAnsi="Aller"/>
            <w:sz w:val="16"/>
            <w:szCs w:val="16"/>
          </w:rPr>
          <w:instrText xml:space="preserve"> PAGE   \* MERGEFORMAT </w:instrText>
        </w:r>
        <w:r w:rsidR="008A4ABD" w:rsidRPr="009751D4">
          <w:rPr>
            <w:rFonts w:ascii="Aller" w:hAnsi="Aller"/>
            <w:sz w:val="16"/>
            <w:szCs w:val="16"/>
          </w:rPr>
          <w:fldChar w:fldCharType="separate"/>
        </w:r>
        <w:r w:rsidR="007C602B">
          <w:rPr>
            <w:rFonts w:ascii="Aller" w:hAnsi="Aller"/>
            <w:noProof/>
            <w:sz w:val="16"/>
            <w:szCs w:val="16"/>
          </w:rPr>
          <w:t>17</w:t>
        </w:r>
        <w:r w:rsidR="008A4ABD" w:rsidRPr="009751D4">
          <w:rPr>
            <w:rFonts w:ascii="Aller" w:hAnsi="Aller"/>
            <w:sz w:val="16"/>
            <w:szCs w:val="16"/>
          </w:rPr>
          <w:fldChar w:fldCharType="end"/>
        </w:r>
        <w:r w:rsidRPr="009751D4">
          <w:rPr>
            <w:rFonts w:ascii="Aller" w:hAnsi="Aller"/>
            <w:sz w:val="16"/>
            <w:szCs w:val="16"/>
          </w:rPr>
          <w:t xml:space="preserve"> de </w:t>
        </w:r>
        <w:fldSimple w:instr=" NUMPAGES   \* MERGEFORMAT ">
          <w:r w:rsidR="007C602B" w:rsidRPr="007C602B">
            <w:rPr>
              <w:rFonts w:ascii="Aller" w:hAnsi="Aller"/>
              <w:noProof/>
              <w:sz w:val="16"/>
              <w:szCs w:val="16"/>
            </w:rPr>
            <w:t>18</w:t>
          </w:r>
        </w:fldSimple>
      </w:p>
    </w:sdtContent>
  </w:sdt>
  <w:p w:rsidR="00CE0DED" w:rsidRDefault="00CE0DED">
    <w:pPr>
      <w:pStyle w:val="Piedepgina"/>
      <w:rPr>
        <w:rFonts w:ascii="Aller" w:hAnsi="Aller"/>
        <w:lang w:val="es-MX"/>
      </w:rPr>
    </w:pPr>
  </w:p>
  <w:p w:rsidR="00CE0DED" w:rsidRPr="009751D4" w:rsidRDefault="00CE0DED">
    <w:pPr>
      <w:pStyle w:val="Piedepgina"/>
      <w:rPr>
        <w:rFonts w:ascii="Aller" w:hAnsi="Aller"/>
        <w:lang w:val="es-MX"/>
      </w:rPr>
    </w:pPr>
    <w:r>
      <w:rPr>
        <w:rFonts w:ascii="Aller" w:hAnsi="Aller"/>
        <w:lang w:val="es-MX"/>
      </w:rPr>
      <w:t>R000/0610</w:t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  <w:t>R-DES-DEP-03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0D7" w:rsidRDefault="00EE30D7" w:rsidP="002F3225">
      <w:pPr>
        <w:spacing w:after="0" w:line="240" w:lineRule="auto"/>
      </w:pPr>
      <w:r>
        <w:separator/>
      </w:r>
    </w:p>
  </w:footnote>
  <w:footnote w:type="continuationSeparator" w:id="0">
    <w:p w:rsidR="00EE30D7" w:rsidRDefault="00EE30D7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3858" w:type="dxa"/>
      <w:tblLook w:val="04A0" w:firstRow="1" w:lastRow="0" w:firstColumn="1" w:lastColumn="0" w:noHBand="0" w:noVBand="1"/>
    </w:tblPr>
    <w:tblGrid>
      <w:gridCol w:w="13583"/>
      <w:gridCol w:w="222"/>
      <w:gridCol w:w="222"/>
    </w:tblGrid>
    <w:tr w:rsidR="00CE0DED" w:rsidRPr="00F81A40" w:rsidTr="00011522">
      <w:tc>
        <w:tcPr>
          <w:tcW w:w="6726" w:type="dxa"/>
        </w:tcPr>
        <w:tbl>
          <w:tblPr>
            <w:tblW w:w="13858" w:type="dxa"/>
            <w:tblLook w:val="04A0" w:firstRow="1" w:lastRow="0" w:firstColumn="1" w:lastColumn="0" w:noHBand="0" w:noVBand="1"/>
          </w:tblPr>
          <w:tblGrid>
            <w:gridCol w:w="6726"/>
            <w:gridCol w:w="972"/>
            <w:gridCol w:w="6160"/>
          </w:tblGrid>
          <w:tr w:rsidR="00CE0DED" w:rsidRPr="00F81A40" w:rsidTr="000B55E8">
            <w:tc>
              <w:tcPr>
                <w:tcW w:w="6726" w:type="dxa"/>
              </w:tcPr>
              <w:p w:rsidR="00CE0DED" w:rsidRDefault="00CE0DED" w:rsidP="000B55E8">
                <w:pPr>
                  <w:pStyle w:val="Encabezado"/>
                </w:pPr>
                <w:r>
                  <w:rPr>
                    <w:noProof/>
                    <w:lang w:val="es-MX" w:eastAsia="es-MX"/>
                  </w:rPr>
                  <w:drawing>
                    <wp:inline distT="0" distB="0" distL="0" distR="0">
                      <wp:extent cx="3248779" cy="1047750"/>
                      <wp:effectExtent l="19050" t="0" r="8771" b="0"/>
                      <wp:docPr id="6" name="Imagen 1" descr="F:\DELL XPS\Mis documentos\2009 ESCRITORIO 2009\DIRECCION FCA\imagen corporativa UAC\logo\logo 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F:\DELL XPS\Mis documentos\2009 ESCRITORIO 2009\DIRECCION FCA\imagen corporativa UAC\logo\logo 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50712" cy="1048373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E0DED" w:rsidRPr="00A669D8" w:rsidRDefault="00E3227E" w:rsidP="000B55E8">
                <w:pPr>
                  <w:pStyle w:val="Encabezado"/>
                </w:pPr>
                <w:r>
                  <w:rPr>
                    <w:noProof/>
                    <w:lang w:val="es-MX" w:eastAsia="es-MX"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0" locked="0" layoutInCell="1" allowOverlap="1">
                          <wp:simplePos x="0" y="0"/>
                          <wp:positionH relativeFrom="column">
                            <wp:posOffset>-14605</wp:posOffset>
                          </wp:positionH>
                          <wp:positionV relativeFrom="paragraph">
                            <wp:posOffset>236220</wp:posOffset>
                          </wp:positionV>
                          <wp:extent cx="4693920" cy="1028700"/>
                          <wp:effectExtent l="4445" t="0" r="0" b="1905"/>
                          <wp:wrapNone/>
                          <wp:docPr id="2" name="Text Box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4693920" cy="1028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tbl>
                                      <w:tblPr>
                                        <w:tblStyle w:val="Tablaconcuadrcula"/>
                                        <w:tblW w:w="7338" w:type="dxa"/>
                                        <w:tblLook w:val="04A0" w:firstRow="1" w:lastRow="0" w:firstColumn="1" w:lastColumn="0" w:noHBand="0" w:noVBand="1"/>
                                      </w:tblPr>
                                      <w:tblGrid>
                                        <w:gridCol w:w="7338"/>
                                      </w:tblGrid>
                                      <w:tr w:rsidR="00CE0DED" w:rsidTr="000B55E8">
                                        <w:tc>
                                          <w:tcPr>
                                            <w:tcW w:w="7338" w:type="dxa"/>
                                            <w:tcBorders>
                                              <w:bottom w:val="nil"/>
                                            </w:tcBorders>
                                            <w:shd w:val="clear" w:color="auto" w:fill="D9D9D9" w:themeFill="background1" w:themeFillShade="D9"/>
                                            <w:vAlign w:val="center"/>
                                          </w:tcPr>
                                          <w:p w:rsidR="00CE0DED" w:rsidRDefault="00CE0DED" w:rsidP="000B55E8">
                                            <w:pPr>
                                              <w:spacing w:after="0" w:line="240" w:lineRule="auto"/>
                                              <w:rPr>
                                                <w:rFonts w:ascii="Aller" w:hAnsi="Aller"/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ller" w:hAnsi="Aller"/>
                                                <w:sz w:val="20"/>
                                              </w:rPr>
                                              <w:t>Facultad(es)/Escuela(s):</w:t>
                                            </w:r>
                                          </w:p>
                                        </w:tc>
                                      </w:tr>
                                      <w:tr w:rsidR="00CE0DED" w:rsidRPr="00011522" w:rsidTr="000B55E8">
                                        <w:tc>
                                          <w:tcPr>
                                            <w:tcW w:w="7338" w:type="dxa"/>
                                            <w:tcBorders>
                                              <w:top w:val="nil"/>
                                              <w:bottom w:val="single" w:sz="4" w:space="0" w:color="000000"/>
                                            </w:tcBorders>
                                            <w:vAlign w:val="center"/>
                                          </w:tcPr>
                                          <w:p w:rsidR="00CE0DED" w:rsidRPr="00381EF6" w:rsidRDefault="00CE0DED" w:rsidP="000B55E8">
                                            <w:pPr>
                                              <w:spacing w:after="0" w:line="240" w:lineRule="auto"/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  <w:t>Contaduría y Administración</w:t>
                                            </w:r>
                                          </w:p>
                                        </w:tc>
                                      </w:tr>
                                      <w:tr w:rsidR="00CE0DED" w:rsidTr="000B55E8">
                                        <w:tc>
                                          <w:tcPr>
                                            <w:tcW w:w="7338" w:type="dxa"/>
                                            <w:tcBorders>
                                              <w:bottom w:val="nil"/>
                                            </w:tcBorders>
                                            <w:shd w:val="clear" w:color="auto" w:fill="D9D9D9" w:themeFill="background1" w:themeFillShade="D9"/>
                                            <w:vAlign w:val="center"/>
                                          </w:tcPr>
                                          <w:p w:rsidR="00CE0DED" w:rsidRDefault="00CE0DED" w:rsidP="000B55E8">
                                            <w:pPr>
                                              <w:spacing w:after="0" w:line="240" w:lineRule="auto"/>
                                              <w:rPr>
                                                <w:rFonts w:ascii="Aller" w:hAnsi="Aller"/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ller" w:hAnsi="Aller"/>
                                                <w:sz w:val="20"/>
                                              </w:rPr>
                                              <w:t>Programa(s) Educativo(s):</w:t>
                                            </w:r>
                                          </w:p>
                                        </w:tc>
                                      </w:tr>
                                      <w:tr w:rsidR="00CE0DED" w:rsidRPr="00011522" w:rsidTr="000B55E8">
                                        <w:tc>
                                          <w:tcPr>
                                            <w:tcW w:w="7338" w:type="dxa"/>
                                            <w:tcBorders>
                                              <w:top w:val="nil"/>
                                              <w:bottom w:val="single" w:sz="4" w:space="0" w:color="000000"/>
                                            </w:tcBorders>
                                            <w:vAlign w:val="center"/>
                                          </w:tcPr>
                                          <w:p w:rsidR="00CE0DED" w:rsidRPr="00381EF6" w:rsidRDefault="00CE0DED" w:rsidP="00846771">
                                            <w:pPr>
                                              <w:spacing w:after="0" w:line="240" w:lineRule="auto"/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  <w:t xml:space="preserve">Licenciatura en </w:t>
                                            </w:r>
                                            <w:r w:rsidR="00846771"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  <w:t>Contaduría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CE0DED" w:rsidRDefault="00CE0DED" w:rsidP="00E7335E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2" o:spid="_x0000_s1026" type="#_x0000_t202" style="position:absolute;margin-left:-1.15pt;margin-top:18.6pt;width:369.6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hBLggIAABA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" stroked="f">
                          <v:textbox>
                            <w:txbxContent>
                              <w:tbl>
                                <w:tblPr>
                                  <w:tblStyle w:val="Tablaconcuadrcula"/>
                                  <w:tblW w:w="7338" w:type="dxa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7338"/>
                                </w:tblGrid>
                                <w:tr w:rsidR="00CE0DED" w:rsidTr="000B55E8">
                                  <w:tc>
                                    <w:tcPr>
                                      <w:tcW w:w="7338" w:type="dxa"/>
                                      <w:tcBorders>
                                        <w:bottom w:val="nil"/>
                                      </w:tcBorders>
                                      <w:shd w:val="clear" w:color="auto" w:fill="D9D9D9" w:themeFill="background1" w:themeFillShade="D9"/>
                                      <w:vAlign w:val="center"/>
                                    </w:tcPr>
                                    <w:p w:rsidR="00CE0DED" w:rsidRDefault="00CE0DED" w:rsidP="000B55E8">
                                      <w:pPr>
                                        <w:spacing w:after="0" w:line="240" w:lineRule="auto"/>
                                        <w:rPr>
                                          <w:rFonts w:ascii="Aller" w:hAnsi="Aller"/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rFonts w:ascii="Aller" w:hAnsi="Aller"/>
                                          <w:sz w:val="20"/>
                                        </w:rPr>
                                        <w:t>Facultad(es)/Escuela(s):</w:t>
                                      </w:r>
                                    </w:p>
                                  </w:tc>
                                </w:tr>
                                <w:tr w:rsidR="00CE0DED" w:rsidRPr="00011522" w:rsidTr="000B55E8">
                                  <w:tc>
                                    <w:tcPr>
                                      <w:tcW w:w="7338" w:type="dxa"/>
                                      <w:tcBorders>
                                        <w:top w:val="nil"/>
                                        <w:bottom w:val="single" w:sz="4" w:space="0" w:color="000000"/>
                                      </w:tcBorders>
                                      <w:vAlign w:val="center"/>
                                    </w:tcPr>
                                    <w:p w:rsidR="00CE0DED" w:rsidRPr="00381EF6" w:rsidRDefault="00CE0DED" w:rsidP="000B55E8">
                                      <w:pPr>
                                        <w:spacing w:after="0" w:line="240" w:lineRule="auto"/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  <w:t>Contaduría y Administración</w:t>
                                      </w:r>
                                    </w:p>
                                  </w:tc>
                                </w:tr>
                                <w:tr w:rsidR="00CE0DED" w:rsidTr="000B55E8">
                                  <w:tc>
                                    <w:tcPr>
                                      <w:tcW w:w="7338" w:type="dxa"/>
                                      <w:tcBorders>
                                        <w:bottom w:val="nil"/>
                                      </w:tcBorders>
                                      <w:shd w:val="clear" w:color="auto" w:fill="D9D9D9" w:themeFill="background1" w:themeFillShade="D9"/>
                                      <w:vAlign w:val="center"/>
                                    </w:tcPr>
                                    <w:p w:rsidR="00CE0DED" w:rsidRDefault="00CE0DED" w:rsidP="000B55E8">
                                      <w:pPr>
                                        <w:spacing w:after="0" w:line="240" w:lineRule="auto"/>
                                        <w:rPr>
                                          <w:rFonts w:ascii="Aller" w:hAnsi="Aller"/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rFonts w:ascii="Aller" w:hAnsi="Aller"/>
                                          <w:sz w:val="20"/>
                                        </w:rPr>
                                        <w:t>Programa(s) Educativo(s):</w:t>
                                      </w:r>
                                    </w:p>
                                  </w:tc>
                                </w:tr>
                                <w:tr w:rsidR="00CE0DED" w:rsidRPr="00011522" w:rsidTr="000B55E8">
                                  <w:tc>
                                    <w:tcPr>
                                      <w:tcW w:w="7338" w:type="dxa"/>
                                      <w:tcBorders>
                                        <w:top w:val="nil"/>
                                        <w:bottom w:val="single" w:sz="4" w:space="0" w:color="000000"/>
                                      </w:tcBorders>
                                      <w:vAlign w:val="center"/>
                                    </w:tcPr>
                                    <w:p w:rsidR="00CE0DED" w:rsidRPr="00381EF6" w:rsidRDefault="00CE0DED" w:rsidP="00846771">
                                      <w:pPr>
                                        <w:spacing w:after="0" w:line="240" w:lineRule="auto"/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  <w:t xml:space="preserve">Licenciatura en </w:t>
                                      </w:r>
                                      <w:r w:rsidR="00846771"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  <w:t>Contaduría</w:t>
                                      </w:r>
                                    </w:p>
                                  </w:tc>
                                </w:tr>
                              </w:tbl>
                              <w:p w:rsidR="00CE0DED" w:rsidRDefault="00CE0DED" w:rsidP="00E7335E"/>
                            </w:txbxContent>
                          </v:textbox>
                        </v:shape>
                      </w:pict>
                    </mc:Fallback>
                  </mc:AlternateContent>
                </w:r>
                <w:r w:rsidR="00CE0DED">
                  <w:rPr>
                    <w:noProof/>
                    <w:lang w:val="es-MX" w:eastAsia="es-MX"/>
                  </w:rPr>
                  <w:t xml:space="preserve"> </w:t>
                </w:r>
              </w:p>
            </w:tc>
            <w:tc>
              <w:tcPr>
                <w:tcW w:w="972" w:type="dxa"/>
              </w:tcPr>
              <w:p w:rsidR="00CE0DED" w:rsidRDefault="00E3227E" w:rsidP="000B55E8">
                <w:pPr>
                  <w:pStyle w:val="Encabezado"/>
                </w:pPr>
                <w:r>
                  <w:rPr>
                    <w:noProof/>
                    <w:lang w:val="es-MX" w:eastAsia="es-MX"/>
                  </w:rPr>
                  <mc:AlternateContent>
                    <mc:Choice Requires="wps">
                      <w:drawing>
                        <wp:anchor distT="0" distB="0" distL="114300" distR="114300" simplePos="0" relativeHeight="251658240" behindDoc="0" locked="0" layoutInCell="1" allowOverlap="1">
                          <wp:simplePos x="0" y="0"/>
                          <wp:positionH relativeFrom="column">
                            <wp:posOffset>322580</wp:posOffset>
                          </wp:positionH>
                          <wp:positionV relativeFrom="paragraph">
                            <wp:posOffset>33655</wp:posOffset>
                          </wp:positionV>
                          <wp:extent cx="4052570" cy="345440"/>
                          <wp:effectExtent l="0" t="0" r="0" b="1905"/>
                          <wp:wrapNone/>
                          <wp:docPr id="1" name="Text Box 1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4052570" cy="345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CE0DED" w:rsidRPr="00381EF6" w:rsidRDefault="00CE0DED" w:rsidP="00E7335E">
                                      <w:pPr>
                                        <w:jc w:val="right"/>
                                        <w:rPr>
                                          <w:rFonts w:ascii="Aller" w:hAnsi="Aller"/>
                                          <w:b/>
                                          <w:color w:val="1F497D" w:themeColor="text2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381EF6">
                                        <w:rPr>
                                          <w:rFonts w:ascii="Aller" w:hAnsi="Aller"/>
                                          <w:b/>
                                          <w:color w:val="1F497D" w:themeColor="text2"/>
                                          <w:sz w:val="32"/>
                                          <w:szCs w:val="32"/>
                                        </w:rPr>
                                        <w:t>PROGRAMA DE UNIDAD DE APRENDIZAJE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<w:pict>
                        <v:shape id="Text Box 1" o:spid="_x0000_s1027" type="#_x0000_t202" style="position:absolute;margin-left:25.4pt;margin-top:2.65pt;width:319.1pt;height:2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" stroked="f">
                          <v:textbox>
                            <w:txbxContent>
                              <w:p w:rsidR="00CE0DED" w:rsidRPr="00381EF6" w:rsidRDefault="00CE0DED" w:rsidP="00E7335E">
                                <w:pPr>
                                  <w:jc w:val="right"/>
                                  <w:rPr>
                                    <w:rFonts w:ascii="Aller" w:hAnsi="Aller"/>
                                    <w:b/>
                                    <w:color w:val="1F497D" w:themeColor="text2"/>
                                    <w:sz w:val="32"/>
                                    <w:szCs w:val="32"/>
                                  </w:rPr>
                                </w:pPr>
                                <w:r w:rsidRPr="00381EF6">
                                  <w:rPr>
                                    <w:rFonts w:ascii="Aller" w:hAnsi="Aller"/>
                                    <w:b/>
                                    <w:color w:val="1F497D" w:themeColor="text2"/>
                                    <w:sz w:val="32"/>
                                    <w:szCs w:val="32"/>
                                  </w:rPr>
                                  <w:t>PROGRAMA DE UNIDAD DE APRENDIZAJE</w:t>
                                </w:r>
                              </w:p>
                            </w:txbxContent>
                          </v:textbox>
                        </v:shape>
                      </w:pict>
                    </mc:Fallback>
                  </mc:AlternateContent>
                </w:r>
              </w:p>
              <w:p w:rsidR="00CE0DED" w:rsidRPr="00F81A40" w:rsidRDefault="00CE0DED" w:rsidP="000B55E8">
                <w:pPr>
                  <w:pStyle w:val="Encabezado"/>
                  <w:ind w:left="18" w:hanging="18"/>
                  <w:rPr>
                    <w:rFonts w:ascii="Aller" w:hAnsi="Aller"/>
                    <w:b/>
                  </w:rPr>
                </w:pPr>
              </w:p>
            </w:tc>
            <w:tc>
              <w:tcPr>
                <w:tcW w:w="6160" w:type="dxa"/>
              </w:tcPr>
              <w:tbl>
                <w:tblPr>
                  <w:tblStyle w:val="Tablaconcuadrcula"/>
                  <w:tblpPr w:leftFromText="141" w:rightFromText="141" w:vertAnchor="page" w:horzAnchor="margin" w:tblpY="826"/>
                  <w:tblOverlap w:val="never"/>
                  <w:tblW w:w="0" w:type="auto"/>
                  <w:tblLook w:val="04A0" w:firstRow="1" w:lastRow="0" w:firstColumn="1" w:lastColumn="0" w:noHBand="0" w:noVBand="1"/>
                </w:tblPr>
                <w:tblGrid>
                  <w:gridCol w:w="1480"/>
                  <w:gridCol w:w="487"/>
                  <w:gridCol w:w="832"/>
                  <w:gridCol w:w="925"/>
                  <w:gridCol w:w="429"/>
                  <w:gridCol w:w="28"/>
                  <w:gridCol w:w="434"/>
                  <w:gridCol w:w="327"/>
                  <w:gridCol w:w="520"/>
                  <w:gridCol w:w="378"/>
                </w:tblGrid>
                <w:tr w:rsidR="00CE0DED" w:rsidTr="00E7335E">
                  <w:trPr>
                    <w:trHeight w:val="239"/>
                  </w:trPr>
                  <w:tc>
                    <w:tcPr>
                      <w:tcW w:w="5840" w:type="dxa"/>
                      <w:gridSpan w:val="10"/>
                      <w:tcBorders>
                        <w:bottom w:val="nil"/>
                      </w:tcBorders>
                      <w:shd w:val="clear" w:color="auto" w:fill="D9D9D9" w:themeFill="background1" w:themeFillShade="D9"/>
                      <w:vAlign w:val="center"/>
                    </w:tcPr>
                    <w:p w:rsidR="00CE0DED" w:rsidRPr="00381EF6" w:rsidRDefault="00CE0DED" w:rsidP="000B55E8">
                      <w:pPr>
                        <w:spacing w:after="0" w:line="240" w:lineRule="auto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 w:rsidRPr="00381EF6">
                        <w:rPr>
                          <w:rFonts w:ascii="Aller" w:hAnsi="Aller"/>
                          <w:sz w:val="16"/>
                          <w:szCs w:val="16"/>
                        </w:rPr>
                        <w:t>Nombre de la Unidad de Aprendizaje:</w:t>
                      </w:r>
                    </w:p>
                  </w:tc>
                </w:tr>
                <w:tr w:rsidR="00CE0DED" w:rsidRPr="00011522" w:rsidTr="00E7335E">
                  <w:trPr>
                    <w:trHeight w:val="295"/>
                  </w:trPr>
                  <w:tc>
                    <w:tcPr>
                      <w:tcW w:w="5840" w:type="dxa"/>
                      <w:gridSpan w:val="10"/>
                      <w:tcBorders>
                        <w:top w:val="nil"/>
                      </w:tcBorders>
                      <w:vAlign w:val="center"/>
                    </w:tcPr>
                    <w:p w:rsidR="00CE0DED" w:rsidRPr="00011522" w:rsidRDefault="00CE0DED" w:rsidP="000B55E8">
                      <w:pPr>
                        <w:spacing w:after="0" w:line="240" w:lineRule="auto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Financiamiento e Inversión</w:t>
                      </w:r>
                    </w:p>
                  </w:tc>
                </w:tr>
                <w:tr w:rsidR="00CE0DED" w:rsidTr="00E7335E">
                  <w:trPr>
                    <w:trHeight w:val="239"/>
                  </w:trPr>
                  <w:tc>
                    <w:tcPr>
                      <w:tcW w:w="1480" w:type="dxa"/>
                      <w:tcBorders>
                        <w:bottom w:val="nil"/>
                      </w:tcBorders>
                      <w:shd w:val="clear" w:color="auto" w:fill="D9D9D9" w:themeFill="background1" w:themeFillShade="D9"/>
                      <w:vAlign w:val="center"/>
                    </w:tcPr>
                    <w:p w:rsidR="00CE0DED" w:rsidRPr="00381EF6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 w:rsidRPr="00381EF6">
                        <w:rPr>
                          <w:rFonts w:ascii="Aller" w:hAnsi="Aller"/>
                          <w:sz w:val="16"/>
                          <w:szCs w:val="16"/>
                        </w:rPr>
                        <w:t>Créditos:</w:t>
                      </w:r>
                    </w:p>
                  </w:tc>
                  <w:tc>
                    <w:tcPr>
                      <w:tcW w:w="1319" w:type="dxa"/>
                      <w:gridSpan w:val="2"/>
                      <w:tcBorders>
                        <w:bottom w:val="nil"/>
                      </w:tcBorders>
                      <w:shd w:val="clear" w:color="auto" w:fill="D9D9D9" w:themeFill="background1" w:themeFillShade="D9"/>
                      <w:vAlign w:val="center"/>
                    </w:tcPr>
                    <w:p w:rsidR="00CE0DED" w:rsidRPr="00381EF6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 w:rsidRPr="00381EF6">
                        <w:rPr>
                          <w:rFonts w:ascii="Aller" w:hAnsi="Aller"/>
                          <w:sz w:val="16"/>
                          <w:szCs w:val="16"/>
                        </w:rPr>
                        <w:t>Horas totales:</w:t>
                      </w:r>
                    </w:p>
                  </w:tc>
                  <w:tc>
                    <w:tcPr>
                      <w:tcW w:w="1354" w:type="dxa"/>
                      <w:gridSpan w:val="2"/>
                      <w:tcBorders>
                        <w:bottom w:val="nil"/>
                      </w:tcBorders>
                      <w:shd w:val="clear" w:color="auto" w:fill="D9D9D9" w:themeFill="background1" w:themeFillShade="D9"/>
                      <w:vAlign w:val="center"/>
                    </w:tcPr>
                    <w:p w:rsidR="00CE0DED" w:rsidRPr="00381EF6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 w:rsidRPr="00381EF6">
                        <w:rPr>
                          <w:rFonts w:ascii="Aller" w:hAnsi="Aller"/>
                          <w:sz w:val="16"/>
                          <w:szCs w:val="16"/>
                        </w:rPr>
                        <w:t>Horas teóricas:</w:t>
                      </w:r>
                    </w:p>
                  </w:tc>
                  <w:tc>
                    <w:tcPr>
                      <w:tcW w:w="1686" w:type="dxa"/>
                      <w:gridSpan w:val="5"/>
                      <w:tcBorders>
                        <w:bottom w:val="nil"/>
                      </w:tcBorders>
                      <w:shd w:val="clear" w:color="auto" w:fill="D9D9D9" w:themeFill="background1" w:themeFillShade="D9"/>
                      <w:vAlign w:val="center"/>
                    </w:tcPr>
                    <w:p w:rsidR="00CE0DED" w:rsidRPr="00381EF6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Horas p</w:t>
                      </w:r>
                      <w:r w:rsidRPr="00381EF6">
                        <w:rPr>
                          <w:rFonts w:ascii="Aller" w:hAnsi="Aller"/>
                          <w:sz w:val="16"/>
                          <w:szCs w:val="16"/>
                        </w:rPr>
                        <w:t>rácticas:</w:t>
                      </w:r>
                    </w:p>
                  </w:tc>
                </w:tr>
                <w:tr w:rsidR="00CE0DED" w:rsidRPr="00011522" w:rsidTr="00E7335E">
                  <w:trPr>
                    <w:trHeight w:val="295"/>
                  </w:trPr>
                  <w:tc>
                    <w:tcPr>
                      <w:tcW w:w="1480" w:type="dxa"/>
                      <w:tcBorders>
                        <w:top w:val="nil"/>
                      </w:tcBorders>
                      <w:vAlign w:val="center"/>
                    </w:tcPr>
                    <w:p w:rsidR="00CE0DED" w:rsidRPr="00011522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4</w:t>
                      </w:r>
                    </w:p>
                  </w:tc>
                  <w:tc>
                    <w:tcPr>
                      <w:tcW w:w="1319" w:type="dxa"/>
                      <w:gridSpan w:val="2"/>
                      <w:tcBorders>
                        <w:top w:val="nil"/>
                      </w:tcBorders>
                      <w:vAlign w:val="center"/>
                    </w:tcPr>
                    <w:p w:rsidR="00CE0DED" w:rsidRPr="00011522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4</w:t>
                      </w:r>
                    </w:p>
                  </w:tc>
                  <w:tc>
                    <w:tcPr>
                      <w:tcW w:w="1354" w:type="dxa"/>
                      <w:gridSpan w:val="2"/>
                      <w:tcBorders>
                        <w:top w:val="nil"/>
                      </w:tcBorders>
                      <w:vAlign w:val="center"/>
                    </w:tcPr>
                    <w:p w:rsidR="00CE0DED" w:rsidRPr="00011522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2</w:t>
                      </w:r>
                    </w:p>
                  </w:tc>
                  <w:tc>
                    <w:tcPr>
                      <w:tcW w:w="1686" w:type="dxa"/>
                      <w:gridSpan w:val="5"/>
                      <w:tcBorders>
                        <w:top w:val="nil"/>
                      </w:tcBorders>
                      <w:vAlign w:val="center"/>
                    </w:tcPr>
                    <w:p w:rsidR="00CE0DED" w:rsidRPr="00011522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2</w:t>
                      </w:r>
                    </w:p>
                  </w:tc>
                </w:tr>
                <w:tr w:rsidR="00CE0DED" w:rsidTr="00E7335E">
                  <w:trPr>
                    <w:trHeight w:val="239"/>
                  </w:trPr>
                  <w:tc>
                    <w:tcPr>
                      <w:tcW w:w="5840" w:type="dxa"/>
                      <w:gridSpan w:val="10"/>
                      <w:tcBorders>
                        <w:bottom w:val="nil"/>
                      </w:tcBorders>
                      <w:shd w:val="clear" w:color="auto" w:fill="D9D9D9" w:themeFill="background1" w:themeFillShade="D9"/>
                    </w:tcPr>
                    <w:p w:rsidR="00CE0DED" w:rsidRPr="00381EF6" w:rsidRDefault="00CE0DED" w:rsidP="000B55E8">
                      <w:pPr>
                        <w:spacing w:after="0" w:line="240" w:lineRule="auto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 w:rsidRPr="00381EF6">
                        <w:rPr>
                          <w:rFonts w:ascii="Aller" w:hAnsi="Aller"/>
                          <w:sz w:val="16"/>
                          <w:szCs w:val="16"/>
                        </w:rPr>
                        <w:t>Nombre de la academia(s) que lo aprobó(aron):</w:t>
                      </w:r>
                    </w:p>
                  </w:tc>
                </w:tr>
                <w:tr w:rsidR="00CE0DED" w:rsidRPr="00011522" w:rsidTr="00E7335E">
                  <w:trPr>
                    <w:trHeight w:val="295"/>
                  </w:trPr>
                  <w:tc>
                    <w:tcPr>
                      <w:tcW w:w="5840" w:type="dxa"/>
                      <w:gridSpan w:val="10"/>
                      <w:tcBorders>
                        <w:top w:val="nil"/>
                        <w:bottom w:val="single" w:sz="4" w:space="0" w:color="000000"/>
                      </w:tcBorders>
                    </w:tcPr>
                    <w:p w:rsidR="00CE0DED" w:rsidRPr="00011522" w:rsidRDefault="00CE0DED" w:rsidP="000B55E8">
                      <w:pPr>
                        <w:spacing w:after="0" w:line="240" w:lineRule="auto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Finanzas</w:t>
                      </w:r>
                    </w:p>
                  </w:tc>
                </w:tr>
                <w:tr w:rsidR="00CE0DED" w:rsidTr="00E7335E">
                  <w:trPr>
                    <w:trHeight w:val="239"/>
                  </w:trPr>
                  <w:tc>
                    <w:tcPr>
                      <w:tcW w:w="1967" w:type="dxa"/>
                      <w:gridSpan w:val="2"/>
                      <w:tcBorders>
                        <w:bottom w:val="nil"/>
                      </w:tcBorders>
                      <w:shd w:val="clear" w:color="auto" w:fill="D9D9D9" w:themeFill="background1" w:themeFillShade="D9"/>
                      <w:vAlign w:val="center"/>
                    </w:tcPr>
                    <w:p w:rsidR="00CE0DED" w:rsidRPr="00381EF6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 w:rsidRPr="00381EF6">
                        <w:rPr>
                          <w:rFonts w:ascii="Aller" w:hAnsi="Aller"/>
                          <w:sz w:val="16"/>
                          <w:szCs w:val="16"/>
                        </w:rPr>
                        <w:t>Área:</w:t>
                      </w:r>
                    </w:p>
                  </w:tc>
                  <w:tc>
                    <w:tcPr>
                      <w:tcW w:w="1757" w:type="dxa"/>
                      <w:gridSpan w:val="2"/>
                      <w:tcBorders>
                        <w:bottom w:val="nil"/>
                      </w:tcBorders>
                      <w:shd w:val="clear" w:color="auto" w:fill="D9D9D9" w:themeFill="background1" w:themeFillShade="D9"/>
                      <w:vAlign w:val="center"/>
                    </w:tcPr>
                    <w:p w:rsidR="00CE0DED" w:rsidRPr="00381EF6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 w:rsidRPr="00381EF6">
                        <w:rPr>
                          <w:rFonts w:ascii="Aller" w:hAnsi="Aller"/>
                          <w:sz w:val="16"/>
                          <w:szCs w:val="16"/>
                        </w:rPr>
                        <w:t>Núcleo:</w:t>
                      </w:r>
                    </w:p>
                  </w:tc>
                  <w:tc>
                    <w:tcPr>
                      <w:tcW w:w="2116" w:type="dxa"/>
                      <w:gridSpan w:val="6"/>
                      <w:tcBorders>
                        <w:bottom w:val="nil"/>
                      </w:tcBorders>
                      <w:shd w:val="clear" w:color="auto" w:fill="D9D9D9" w:themeFill="background1" w:themeFillShade="D9"/>
                      <w:vAlign w:val="center"/>
                    </w:tcPr>
                    <w:p w:rsidR="00CE0DED" w:rsidRPr="00381EF6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 w:rsidRPr="00381EF6">
                        <w:rPr>
                          <w:rFonts w:ascii="Aller" w:hAnsi="Aller"/>
                          <w:sz w:val="16"/>
                          <w:szCs w:val="16"/>
                        </w:rPr>
                        <w:t>Tipo:</w:t>
                      </w:r>
                    </w:p>
                  </w:tc>
                </w:tr>
                <w:tr w:rsidR="00CE0DED" w:rsidRPr="00011522" w:rsidTr="00E7335E">
                  <w:trPr>
                    <w:trHeight w:val="295"/>
                  </w:trPr>
                  <w:tc>
                    <w:tcPr>
                      <w:tcW w:w="1967" w:type="dxa"/>
                      <w:gridSpan w:val="2"/>
                      <w:tcBorders>
                        <w:top w:val="nil"/>
                        <w:bottom w:val="single" w:sz="4" w:space="0" w:color="000000"/>
                      </w:tcBorders>
                      <w:vAlign w:val="center"/>
                    </w:tcPr>
                    <w:p w:rsidR="00CE0DED" w:rsidRPr="00011522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Finanzas</w:t>
                      </w:r>
                    </w:p>
                  </w:tc>
                  <w:tc>
                    <w:tcPr>
                      <w:tcW w:w="1757" w:type="dxa"/>
                      <w:gridSpan w:val="2"/>
                      <w:tcBorders>
                        <w:top w:val="nil"/>
                        <w:bottom w:val="single" w:sz="4" w:space="0" w:color="000000"/>
                      </w:tcBorders>
                      <w:vAlign w:val="center"/>
                    </w:tcPr>
                    <w:p w:rsidR="00CE0DED" w:rsidRPr="00011522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Sustantivo</w:t>
                      </w:r>
                    </w:p>
                  </w:tc>
                  <w:tc>
                    <w:tcPr>
                      <w:tcW w:w="2116" w:type="dxa"/>
                      <w:gridSpan w:val="6"/>
                      <w:tcBorders>
                        <w:top w:val="nil"/>
                        <w:bottom w:val="single" w:sz="4" w:space="0" w:color="000000"/>
                      </w:tcBorders>
                      <w:vAlign w:val="center"/>
                    </w:tcPr>
                    <w:p w:rsidR="00CE0DED" w:rsidRPr="00011522" w:rsidRDefault="00CE0DED" w:rsidP="000B55E8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Obligatorio</w:t>
                      </w:r>
                    </w:p>
                  </w:tc>
                </w:tr>
                <w:tr w:rsidR="00CE0DED" w:rsidTr="00E7335E">
                  <w:trPr>
                    <w:trHeight w:val="295"/>
                  </w:trPr>
                  <w:tc>
                    <w:tcPr>
                      <w:tcW w:w="4181" w:type="dxa"/>
                      <w:gridSpan w:val="6"/>
                      <w:tcBorders>
                        <w:bottom w:val="single" w:sz="4" w:space="0" w:color="000000"/>
                        <w:right w:val="nil"/>
                      </w:tcBorders>
                      <w:shd w:val="clear" w:color="auto" w:fill="D9D9D9" w:themeFill="background1" w:themeFillShade="D9"/>
                      <w:vAlign w:val="center"/>
                    </w:tcPr>
                    <w:p w:rsidR="00CE0DED" w:rsidRDefault="00CE0DED" w:rsidP="000B55E8">
                      <w:pPr>
                        <w:spacing w:after="0" w:line="240" w:lineRule="auto"/>
                        <w:rPr>
                          <w:rFonts w:ascii="Aller" w:hAnsi="Aller"/>
                          <w:sz w:val="20"/>
                        </w:rPr>
                      </w:pPr>
                      <w:r>
                        <w:rPr>
                          <w:rFonts w:ascii="Aller" w:hAnsi="Aller"/>
                          <w:sz w:val="18"/>
                        </w:rPr>
                        <w:t>Unidad de Aprendizaje práctica</w:t>
                      </w:r>
                      <w:r w:rsidRPr="00E7335E">
                        <w:rPr>
                          <w:rFonts w:ascii="Aller" w:hAnsi="Aller"/>
                          <w:sz w:val="18"/>
                        </w:rPr>
                        <w:t xml:space="preserve"> de acuerdo al art. 57 RGA </w:t>
                      </w:r>
                      <w:r>
                        <w:rPr>
                          <w:rFonts w:ascii="Aller" w:hAnsi="Aller"/>
                          <w:sz w:val="20"/>
                        </w:rPr>
                        <w:t>:</w:t>
                      </w:r>
                    </w:p>
                  </w:tc>
                  <w:tc>
                    <w:tcPr>
                      <w:tcW w:w="434" w:type="dxa"/>
                      <w:tcBorders>
                        <w:left w:val="nil"/>
                        <w:bottom w:val="single" w:sz="4" w:space="0" w:color="000000"/>
                        <w:right w:val="nil"/>
                      </w:tcBorders>
                      <w:shd w:val="clear" w:color="auto" w:fill="D9D9D9" w:themeFill="background1" w:themeFillShade="D9"/>
                      <w:vAlign w:val="center"/>
                    </w:tcPr>
                    <w:p w:rsidR="00CE0DED" w:rsidRDefault="00CE0DED" w:rsidP="000B55E8">
                      <w:pPr>
                        <w:spacing w:after="0" w:line="240" w:lineRule="auto"/>
                        <w:rPr>
                          <w:rFonts w:ascii="Aller" w:hAnsi="Aller"/>
                          <w:sz w:val="20"/>
                        </w:rPr>
                      </w:pPr>
                      <w:r>
                        <w:rPr>
                          <w:rFonts w:ascii="Aller" w:hAnsi="Aller"/>
                          <w:sz w:val="20"/>
                        </w:rPr>
                        <w:t>Si:</w:t>
                      </w:r>
                    </w:p>
                  </w:tc>
                  <w:tc>
                    <w:tcPr>
                      <w:tcW w:w="327" w:type="dxa"/>
                      <w:tcBorders>
                        <w:left w:val="nil"/>
                        <w:bottom w:val="single" w:sz="4" w:space="0" w:color="000000"/>
                        <w:right w:val="nil"/>
                      </w:tcBorders>
                      <w:shd w:val="clear" w:color="auto" w:fill="FFFFFF" w:themeFill="background1"/>
                      <w:vAlign w:val="center"/>
                    </w:tcPr>
                    <w:p w:rsidR="00CE0DED" w:rsidRPr="00011522" w:rsidRDefault="00CE0DED" w:rsidP="000B55E8">
                      <w:pPr>
                        <w:spacing w:after="0" w:line="240" w:lineRule="auto"/>
                        <w:rPr>
                          <w:rFonts w:ascii="Aller" w:hAnsi="Aller"/>
                          <w:b/>
                          <w:sz w:val="20"/>
                        </w:rPr>
                      </w:pPr>
                    </w:p>
                  </w:tc>
                  <w:tc>
                    <w:tcPr>
                      <w:tcW w:w="520" w:type="dxa"/>
                      <w:tcBorders>
                        <w:left w:val="nil"/>
                        <w:bottom w:val="single" w:sz="4" w:space="0" w:color="000000"/>
                        <w:right w:val="nil"/>
                      </w:tcBorders>
                      <w:shd w:val="clear" w:color="auto" w:fill="D9D9D9" w:themeFill="background1" w:themeFillShade="D9"/>
                      <w:vAlign w:val="center"/>
                    </w:tcPr>
                    <w:p w:rsidR="00CE0DED" w:rsidRDefault="00CE0DED" w:rsidP="000B55E8">
                      <w:pPr>
                        <w:spacing w:after="0" w:line="240" w:lineRule="auto"/>
                        <w:rPr>
                          <w:rFonts w:ascii="Aller" w:hAnsi="Aller"/>
                          <w:sz w:val="20"/>
                        </w:rPr>
                      </w:pPr>
                      <w:r>
                        <w:rPr>
                          <w:rFonts w:ascii="Aller" w:hAnsi="Aller"/>
                          <w:sz w:val="20"/>
                        </w:rPr>
                        <w:t>No:</w:t>
                      </w:r>
                    </w:p>
                  </w:tc>
                  <w:tc>
                    <w:tcPr>
                      <w:tcW w:w="378" w:type="dxa"/>
                      <w:tcBorders>
                        <w:left w:val="nil"/>
                        <w:bottom w:val="single" w:sz="4" w:space="0" w:color="000000"/>
                      </w:tcBorders>
                      <w:shd w:val="clear" w:color="auto" w:fill="FFFFFF" w:themeFill="background1"/>
                      <w:vAlign w:val="center"/>
                    </w:tcPr>
                    <w:p w:rsidR="00CE0DED" w:rsidRPr="00011522" w:rsidRDefault="00CE0DED" w:rsidP="000B55E8">
                      <w:pPr>
                        <w:spacing w:after="0" w:line="240" w:lineRule="auto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X</w:t>
                      </w:r>
                    </w:p>
                  </w:tc>
                </w:tr>
              </w:tbl>
              <w:p w:rsidR="00CE0DED" w:rsidRPr="00F81A40" w:rsidRDefault="00CE0DED" w:rsidP="000B55E8">
                <w:pPr>
                  <w:spacing w:after="0" w:line="240" w:lineRule="auto"/>
                </w:pPr>
              </w:p>
            </w:tc>
          </w:tr>
        </w:tbl>
        <w:p w:rsidR="00CE0DED" w:rsidRPr="00A669D8" w:rsidRDefault="00CE0DED" w:rsidP="00A669D8"/>
      </w:tc>
      <w:tc>
        <w:tcPr>
          <w:tcW w:w="972" w:type="dxa"/>
        </w:tcPr>
        <w:p w:rsidR="00CE0DED" w:rsidRPr="00F81A40" w:rsidRDefault="00CE0DED" w:rsidP="00011522">
          <w:pPr>
            <w:pStyle w:val="Encabezado"/>
            <w:ind w:left="18" w:hanging="18"/>
            <w:rPr>
              <w:rFonts w:ascii="Aller" w:hAnsi="Aller"/>
              <w:b/>
            </w:rPr>
          </w:pPr>
        </w:p>
      </w:tc>
      <w:tc>
        <w:tcPr>
          <w:tcW w:w="6160" w:type="dxa"/>
        </w:tcPr>
        <w:p w:rsidR="00CE0DED" w:rsidRPr="00F81A40" w:rsidRDefault="00CE0DED" w:rsidP="00F81A40">
          <w:pPr>
            <w:spacing w:after="0" w:line="240" w:lineRule="auto"/>
          </w:pPr>
        </w:p>
      </w:tc>
    </w:tr>
  </w:tbl>
  <w:p w:rsidR="00CE0DED" w:rsidRDefault="00CE0DED" w:rsidP="00A669D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9AC2855"/>
    <w:multiLevelType w:val="multilevel"/>
    <w:tmpl w:val="FA1206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60D80"/>
    <w:rsid w:val="00066037"/>
    <w:rsid w:val="000666C0"/>
    <w:rsid w:val="000873ED"/>
    <w:rsid w:val="00097E90"/>
    <w:rsid w:val="000A0BB8"/>
    <w:rsid w:val="000A72A8"/>
    <w:rsid w:val="000B4162"/>
    <w:rsid w:val="000B55E8"/>
    <w:rsid w:val="000C1E5F"/>
    <w:rsid w:val="000D60B6"/>
    <w:rsid w:val="000F4DCE"/>
    <w:rsid w:val="00124958"/>
    <w:rsid w:val="00124FB3"/>
    <w:rsid w:val="0013299A"/>
    <w:rsid w:val="00144F12"/>
    <w:rsid w:val="0015151F"/>
    <w:rsid w:val="0017525F"/>
    <w:rsid w:val="00181888"/>
    <w:rsid w:val="0018561B"/>
    <w:rsid w:val="001A1C93"/>
    <w:rsid w:val="001A3C34"/>
    <w:rsid w:val="001B299F"/>
    <w:rsid w:val="001F1279"/>
    <w:rsid w:val="002139DC"/>
    <w:rsid w:val="00215895"/>
    <w:rsid w:val="0023262E"/>
    <w:rsid w:val="00253AEB"/>
    <w:rsid w:val="00257680"/>
    <w:rsid w:val="00265D8D"/>
    <w:rsid w:val="002724BE"/>
    <w:rsid w:val="002879BF"/>
    <w:rsid w:val="00287CE0"/>
    <w:rsid w:val="00293A6A"/>
    <w:rsid w:val="002C1BBE"/>
    <w:rsid w:val="002D64A1"/>
    <w:rsid w:val="002F3225"/>
    <w:rsid w:val="00300597"/>
    <w:rsid w:val="003150F1"/>
    <w:rsid w:val="00376FB9"/>
    <w:rsid w:val="003A2273"/>
    <w:rsid w:val="003C68EA"/>
    <w:rsid w:val="003D21A4"/>
    <w:rsid w:val="003F0513"/>
    <w:rsid w:val="004151F8"/>
    <w:rsid w:val="004168C0"/>
    <w:rsid w:val="004513CB"/>
    <w:rsid w:val="00460057"/>
    <w:rsid w:val="00461BBD"/>
    <w:rsid w:val="004926B4"/>
    <w:rsid w:val="004A1082"/>
    <w:rsid w:val="004B7A9A"/>
    <w:rsid w:val="004C228C"/>
    <w:rsid w:val="004C529E"/>
    <w:rsid w:val="004D05E7"/>
    <w:rsid w:val="004D13F8"/>
    <w:rsid w:val="004E667B"/>
    <w:rsid w:val="004E7DB8"/>
    <w:rsid w:val="004F72AD"/>
    <w:rsid w:val="00503209"/>
    <w:rsid w:val="0050527A"/>
    <w:rsid w:val="00513EAF"/>
    <w:rsid w:val="0051544E"/>
    <w:rsid w:val="005301E1"/>
    <w:rsid w:val="005363D4"/>
    <w:rsid w:val="00540598"/>
    <w:rsid w:val="005434A2"/>
    <w:rsid w:val="005619D6"/>
    <w:rsid w:val="00567A26"/>
    <w:rsid w:val="0058141A"/>
    <w:rsid w:val="0058393A"/>
    <w:rsid w:val="005B3283"/>
    <w:rsid w:val="005B51E8"/>
    <w:rsid w:val="005D4FFA"/>
    <w:rsid w:val="005F464D"/>
    <w:rsid w:val="00610B54"/>
    <w:rsid w:val="00612846"/>
    <w:rsid w:val="00641D7D"/>
    <w:rsid w:val="0068371E"/>
    <w:rsid w:val="00684F1F"/>
    <w:rsid w:val="006943C3"/>
    <w:rsid w:val="006A3739"/>
    <w:rsid w:val="006A4E2D"/>
    <w:rsid w:val="006B4804"/>
    <w:rsid w:val="006B6CDD"/>
    <w:rsid w:val="006D4BAB"/>
    <w:rsid w:val="007013DF"/>
    <w:rsid w:val="00711CEA"/>
    <w:rsid w:val="00720DCB"/>
    <w:rsid w:val="00731BA5"/>
    <w:rsid w:val="007465BB"/>
    <w:rsid w:val="00765EF2"/>
    <w:rsid w:val="00771B60"/>
    <w:rsid w:val="00783FB2"/>
    <w:rsid w:val="00784DD6"/>
    <w:rsid w:val="00785BDF"/>
    <w:rsid w:val="00791A06"/>
    <w:rsid w:val="007C5B77"/>
    <w:rsid w:val="007C602B"/>
    <w:rsid w:val="007D6457"/>
    <w:rsid w:val="007E10B6"/>
    <w:rsid w:val="007E1CCF"/>
    <w:rsid w:val="007E4B51"/>
    <w:rsid w:val="008054F2"/>
    <w:rsid w:val="008173DE"/>
    <w:rsid w:val="00823B6B"/>
    <w:rsid w:val="00846771"/>
    <w:rsid w:val="00877F3E"/>
    <w:rsid w:val="00893206"/>
    <w:rsid w:val="008A4ABD"/>
    <w:rsid w:val="008C1212"/>
    <w:rsid w:val="008E018E"/>
    <w:rsid w:val="00900701"/>
    <w:rsid w:val="00901140"/>
    <w:rsid w:val="00911ADA"/>
    <w:rsid w:val="00922ECC"/>
    <w:rsid w:val="0092382E"/>
    <w:rsid w:val="00952ABA"/>
    <w:rsid w:val="00952F11"/>
    <w:rsid w:val="009625FE"/>
    <w:rsid w:val="00971AE8"/>
    <w:rsid w:val="009751D4"/>
    <w:rsid w:val="00991ABA"/>
    <w:rsid w:val="009960B0"/>
    <w:rsid w:val="009A745E"/>
    <w:rsid w:val="009B796C"/>
    <w:rsid w:val="009D3408"/>
    <w:rsid w:val="009D6591"/>
    <w:rsid w:val="009F6007"/>
    <w:rsid w:val="00A014CF"/>
    <w:rsid w:val="00A13021"/>
    <w:rsid w:val="00A1544C"/>
    <w:rsid w:val="00A22940"/>
    <w:rsid w:val="00A4451C"/>
    <w:rsid w:val="00A445A6"/>
    <w:rsid w:val="00A44E94"/>
    <w:rsid w:val="00A51BF2"/>
    <w:rsid w:val="00A64C57"/>
    <w:rsid w:val="00A669D8"/>
    <w:rsid w:val="00A70D82"/>
    <w:rsid w:val="00A77384"/>
    <w:rsid w:val="00A83AE7"/>
    <w:rsid w:val="00A968D0"/>
    <w:rsid w:val="00AB0E65"/>
    <w:rsid w:val="00AC278B"/>
    <w:rsid w:val="00AF33EF"/>
    <w:rsid w:val="00AF56F0"/>
    <w:rsid w:val="00AF698F"/>
    <w:rsid w:val="00AF744B"/>
    <w:rsid w:val="00B16F35"/>
    <w:rsid w:val="00B251D6"/>
    <w:rsid w:val="00B51802"/>
    <w:rsid w:val="00B61DA9"/>
    <w:rsid w:val="00B61E18"/>
    <w:rsid w:val="00B63606"/>
    <w:rsid w:val="00B65E2F"/>
    <w:rsid w:val="00B665B1"/>
    <w:rsid w:val="00B7492E"/>
    <w:rsid w:val="00B760BD"/>
    <w:rsid w:val="00B82EFC"/>
    <w:rsid w:val="00B94690"/>
    <w:rsid w:val="00BA4BBE"/>
    <w:rsid w:val="00BA510E"/>
    <w:rsid w:val="00BE2E7D"/>
    <w:rsid w:val="00C0446B"/>
    <w:rsid w:val="00C24B90"/>
    <w:rsid w:val="00C34F1C"/>
    <w:rsid w:val="00C40173"/>
    <w:rsid w:val="00C83177"/>
    <w:rsid w:val="00CA11EB"/>
    <w:rsid w:val="00CB128B"/>
    <w:rsid w:val="00CD4848"/>
    <w:rsid w:val="00CE0DED"/>
    <w:rsid w:val="00CF1197"/>
    <w:rsid w:val="00CF2922"/>
    <w:rsid w:val="00CF4C72"/>
    <w:rsid w:val="00D30E23"/>
    <w:rsid w:val="00D31B44"/>
    <w:rsid w:val="00D44009"/>
    <w:rsid w:val="00D506AE"/>
    <w:rsid w:val="00D5636A"/>
    <w:rsid w:val="00D61C91"/>
    <w:rsid w:val="00D65AC5"/>
    <w:rsid w:val="00D66C03"/>
    <w:rsid w:val="00D7030A"/>
    <w:rsid w:val="00D73A43"/>
    <w:rsid w:val="00D77792"/>
    <w:rsid w:val="00D80BB0"/>
    <w:rsid w:val="00D95BDD"/>
    <w:rsid w:val="00DB5303"/>
    <w:rsid w:val="00DC7334"/>
    <w:rsid w:val="00DD1B9A"/>
    <w:rsid w:val="00DE7D5A"/>
    <w:rsid w:val="00E02A23"/>
    <w:rsid w:val="00E3227E"/>
    <w:rsid w:val="00E447FE"/>
    <w:rsid w:val="00E5739E"/>
    <w:rsid w:val="00E6315C"/>
    <w:rsid w:val="00E6442E"/>
    <w:rsid w:val="00E7335E"/>
    <w:rsid w:val="00E92E8B"/>
    <w:rsid w:val="00E94FBA"/>
    <w:rsid w:val="00E967BD"/>
    <w:rsid w:val="00EA6286"/>
    <w:rsid w:val="00EB79A3"/>
    <w:rsid w:val="00ED2AAA"/>
    <w:rsid w:val="00ED5083"/>
    <w:rsid w:val="00EE30D7"/>
    <w:rsid w:val="00EE7FDC"/>
    <w:rsid w:val="00EF6E9F"/>
    <w:rsid w:val="00EF7F05"/>
    <w:rsid w:val="00F01DF2"/>
    <w:rsid w:val="00F20055"/>
    <w:rsid w:val="00F361F7"/>
    <w:rsid w:val="00F46971"/>
    <w:rsid w:val="00F64240"/>
    <w:rsid w:val="00F64782"/>
    <w:rsid w:val="00F678AC"/>
    <w:rsid w:val="00F81A40"/>
    <w:rsid w:val="00F81FB3"/>
    <w:rsid w:val="00F87A78"/>
    <w:rsid w:val="00FB142D"/>
    <w:rsid w:val="00FB307D"/>
    <w:rsid w:val="00FC1FAE"/>
    <w:rsid w:val="00FC6BA7"/>
    <w:rsid w:val="00FE2AF4"/>
    <w:rsid w:val="00FF0428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2D4712C-843B-44D6-9AD4-3FAB481A1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FB9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C0427-526D-4DBB-9F4F-BD4D542BB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1818</Words>
  <Characters>10000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carlos enrique cruz mora</cp:lastModifiedBy>
  <cp:revision>4</cp:revision>
  <cp:lastPrinted>2017-02-01T02:43:00Z</cp:lastPrinted>
  <dcterms:created xsi:type="dcterms:W3CDTF">2018-01-12T02:48:00Z</dcterms:created>
  <dcterms:modified xsi:type="dcterms:W3CDTF">2018-02-11T19:05:00Z</dcterms:modified>
</cp:coreProperties>
</file>