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44BD28AB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D06B0E5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3170FF" w:rsidRPr="00120D4C" w14:paraId="6AD607A8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7CDFC0B" w14:textId="77777777" w:rsidR="003170FF" w:rsidRPr="0090400E" w:rsidRDefault="003170FF" w:rsidP="003170FF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244AF642" w14:textId="77777777" w:rsidR="003170FF" w:rsidRPr="00A669D8" w:rsidRDefault="003170FF" w:rsidP="003170FF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 w:rsidRPr="00CA15C8">
              <w:rPr>
                <w:rFonts w:ascii="Aller" w:hAnsi="Aller"/>
                <w:sz w:val="20"/>
                <w:lang w:val="es-MX"/>
              </w:rPr>
              <w:t>Desarrollo de la lectura-escritura de textos, habilidades de investigación, habilidades cognitivas, capacidad emprendedora, capacidad de organización y trabajo en equipo.</w:t>
            </w:r>
          </w:p>
        </w:tc>
      </w:tr>
      <w:tr w:rsidR="003170FF" w:rsidRPr="00120D4C" w14:paraId="742CA801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FF0B563" w14:textId="77777777" w:rsidR="003170FF" w:rsidRPr="0090400E" w:rsidRDefault="003170FF" w:rsidP="003170FF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406B6C75" w14:textId="77777777" w:rsidR="003170FF" w:rsidRPr="00A669D8" w:rsidRDefault="003170FF" w:rsidP="003170FF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 w:rsidRPr="00CA15C8">
              <w:rPr>
                <w:rFonts w:ascii="Aller" w:hAnsi="Aller"/>
                <w:sz w:val="20"/>
                <w:lang w:val="es-MX"/>
              </w:rPr>
              <w:t>Detectar oportunidades para emprender nuevos negocios y/o desarrollar nuevos productos</w:t>
            </w:r>
          </w:p>
        </w:tc>
      </w:tr>
      <w:tr w:rsidR="003170FF" w:rsidRPr="00120D4C" w14:paraId="42C05D6C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03636F4" w14:textId="77777777" w:rsidR="003170FF" w:rsidRPr="0090400E" w:rsidRDefault="003170FF" w:rsidP="003170FF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6AE733F0" w14:textId="77777777" w:rsidR="003170FF" w:rsidRDefault="003170FF" w:rsidP="003170FF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 w:rsidRPr="00CA15C8">
              <w:rPr>
                <w:rFonts w:ascii="Aller" w:hAnsi="Aller"/>
                <w:sz w:val="20"/>
                <w:lang w:val="es-MX"/>
              </w:rPr>
              <w:t>Formular  sistemas administrativos que maximicen los rendimientos de la empresa</w:t>
            </w:r>
            <w:r>
              <w:rPr>
                <w:rFonts w:ascii="Aller" w:hAnsi="Aller"/>
                <w:sz w:val="20"/>
                <w:lang w:val="es-MX"/>
              </w:rPr>
              <w:t>.</w:t>
            </w:r>
          </w:p>
        </w:tc>
      </w:tr>
      <w:tr w:rsidR="003170FF" w:rsidRPr="00120D4C" w14:paraId="2636643B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8CCCCFA" w14:textId="77777777" w:rsidR="003170FF" w:rsidRPr="0090400E" w:rsidRDefault="003170FF" w:rsidP="003170FF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13E07D5F" w14:textId="77777777" w:rsidR="003170FF" w:rsidRPr="00A669D8" w:rsidRDefault="003170FF" w:rsidP="003170FF">
            <w:pPr>
              <w:spacing w:after="0" w:line="240" w:lineRule="auto"/>
              <w:jc w:val="both"/>
              <w:rPr>
                <w:rFonts w:ascii="Aller" w:hAnsi="Aller"/>
                <w:sz w:val="20"/>
                <w:lang w:val="es-MX"/>
              </w:rPr>
            </w:pPr>
            <w:r w:rsidRPr="004F36FD">
              <w:rPr>
                <w:rFonts w:ascii="Aller" w:hAnsi="Aller"/>
                <w:sz w:val="20"/>
                <w:lang w:val="es-MX"/>
              </w:rPr>
              <w:t>Desarrollar estrategias de mercadotecnia, para su aplicación en empresas locales mediante los elementos que integran la mezcla de mercadotecnia, que incluya criterios de responsabilidad social y sustentabilidad.</w:t>
            </w:r>
          </w:p>
        </w:tc>
      </w:tr>
    </w:tbl>
    <w:p w14:paraId="0FAFE030" w14:textId="77777777" w:rsidR="0058756B" w:rsidRDefault="0058756B" w:rsidP="0058756B">
      <w:pPr>
        <w:spacing w:after="0" w:line="240" w:lineRule="auto"/>
      </w:pPr>
    </w:p>
    <w:p w14:paraId="6938401E" w14:textId="77777777" w:rsidR="006F0131" w:rsidRDefault="006F0131" w:rsidP="0058756B">
      <w:pPr>
        <w:spacing w:after="0" w:line="240" w:lineRule="auto"/>
      </w:pPr>
    </w:p>
    <w:p w14:paraId="2E009EF5" w14:textId="77777777" w:rsidR="006F0131" w:rsidRPr="0058756B" w:rsidRDefault="006F0131" w:rsidP="0058756B">
      <w:pPr>
        <w:spacing w:after="0" w:line="240" w:lineRule="auto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61"/>
        <w:gridCol w:w="2337"/>
        <w:gridCol w:w="3283"/>
        <w:gridCol w:w="2285"/>
        <w:gridCol w:w="2573"/>
        <w:gridCol w:w="1951"/>
      </w:tblGrid>
      <w:tr w:rsidR="0058756B" w:rsidRPr="007D6457" w14:paraId="449B3B00" w14:textId="77777777" w:rsidTr="005528B5">
        <w:trPr>
          <w:trHeight w:val="234"/>
          <w:jc w:val="center"/>
        </w:trPr>
        <w:tc>
          <w:tcPr>
            <w:tcW w:w="685" w:type="pct"/>
            <w:vMerge w:val="restart"/>
            <w:shd w:val="clear" w:color="auto" w:fill="D9D9D9" w:themeFill="background1" w:themeFillShade="D9"/>
            <w:vAlign w:val="center"/>
          </w:tcPr>
          <w:p w14:paraId="68DEF199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14:paraId="4BE75731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0508E02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96" w:type="pct"/>
            <w:vMerge w:val="restart"/>
            <w:shd w:val="clear" w:color="auto" w:fill="D9D9D9" w:themeFill="background1" w:themeFillShade="D9"/>
            <w:vAlign w:val="center"/>
          </w:tcPr>
          <w:p w14:paraId="408ADFA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1144" w:type="pct"/>
            <w:vMerge w:val="restart"/>
            <w:shd w:val="clear" w:color="auto" w:fill="D9D9D9" w:themeFill="background1" w:themeFillShade="D9"/>
            <w:vAlign w:val="center"/>
          </w:tcPr>
          <w:p w14:paraId="2AB1D937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694" w:type="pct"/>
            <w:gridSpan w:val="2"/>
            <w:shd w:val="clear" w:color="auto" w:fill="D9D9D9" w:themeFill="background1" w:themeFillShade="D9"/>
            <w:vAlign w:val="center"/>
          </w:tcPr>
          <w:p w14:paraId="03E6CF87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681" w:type="pct"/>
            <w:vMerge w:val="restart"/>
            <w:shd w:val="clear" w:color="auto" w:fill="D9D9D9" w:themeFill="background1" w:themeFillShade="D9"/>
            <w:vAlign w:val="center"/>
          </w:tcPr>
          <w:p w14:paraId="48B41887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401DCC8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523B6C6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4CBB32DE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628BDC3E" w14:textId="77777777" w:rsidTr="005528B5">
        <w:trPr>
          <w:trHeight w:val="150"/>
          <w:jc w:val="center"/>
        </w:trPr>
        <w:tc>
          <w:tcPr>
            <w:tcW w:w="685" w:type="pct"/>
            <w:vMerge/>
          </w:tcPr>
          <w:p w14:paraId="12334C5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96" w:type="pct"/>
            <w:vMerge/>
          </w:tcPr>
          <w:p w14:paraId="55054BB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144" w:type="pct"/>
            <w:vMerge/>
          </w:tcPr>
          <w:p w14:paraId="4735E98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97" w:type="pct"/>
            <w:shd w:val="clear" w:color="auto" w:fill="D9D9D9" w:themeFill="background1" w:themeFillShade="D9"/>
            <w:vAlign w:val="center"/>
          </w:tcPr>
          <w:p w14:paraId="7A4D595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897" w:type="pct"/>
            <w:shd w:val="clear" w:color="auto" w:fill="D9D9D9" w:themeFill="background1" w:themeFillShade="D9"/>
            <w:vAlign w:val="center"/>
          </w:tcPr>
          <w:p w14:paraId="0468D19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681" w:type="pct"/>
            <w:vMerge/>
            <w:tcBorders>
              <w:bottom w:val="single" w:sz="4" w:space="0" w:color="auto"/>
            </w:tcBorders>
          </w:tcPr>
          <w:p w14:paraId="443C90C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0D2D1FE4" w14:textId="77777777" w:rsidTr="005528B5">
        <w:trPr>
          <w:trHeight w:val="1518"/>
          <w:jc w:val="center"/>
        </w:trPr>
        <w:tc>
          <w:tcPr>
            <w:tcW w:w="685" w:type="pct"/>
          </w:tcPr>
          <w:p w14:paraId="2A8D1336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14:paraId="0126CC8C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4881C6BD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35B21D20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0D14191D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571421C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96" w:type="pct"/>
          </w:tcPr>
          <w:p w14:paraId="3A600078" w14:textId="77777777" w:rsidR="0058756B" w:rsidRPr="00E11CD7" w:rsidRDefault="0058756B" w:rsidP="0058756B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E11CD7">
              <w:rPr>
                <w:rFonts w:ascii="Aller" w:hAnsi="Aller"/>
                <w:sz w:val="20"/>
                <w:lang w:val="es-MX"/>
              </w:rPr>
              <w:t>.</w:t>
            </w:r>
            <w:r w:rsidRPr="00FA4C55">
              <w:rPr>
                <w:rFonts w:ascii="Aller" w:hAnsi="Aller"/>
                <w:sz w:val="20"/>
                <w:lang w:val="es-MX"/>
              </w:rPr>
              <w:t>Conocer los conceptos fundamentales de la mercadotecnia, los factores que influyen en su desarrollo e implementación y su responsabilidad social</w:t>
            </w:r>
            <w:r>
              <w:rPr>
                <w:rFonts w:ascii="Aller" w:hAnsi="Aller"/>
                <w:sz w:val="20"/>
                <w:lang w:val="es-MX"/>
              </w:rPr>
              <w:t>.</w:t>
            </w:r>
          </w:p>
        </w:tc>
        <w:tc>
          <w:tcPr>
            <w:tcW w:w="1144" w:type="pct"/>
          </w:tcPr>
          <w:p w14:paraId="0FFED224" w14:textId="77777777" w:rsidR="0058756B" w:rsidRPr="00FA4C55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FA4C55">
              <w:rPr>
                <w:rFonts w:ascii="Aller" w:hAnsi="Aller"/>
                <w:sz w:val="20"/>
                <w:lang w:val="es-MX"/>
              </w:rPr>
              <w:t>El campo del marketing</w:t>
            </w:r>
            <w:r>
              <w:rPr>
                <w:rFonts w:ascii="Aller" w:hAnsi="Aller"/>
                <w:sz w:val="20"/>
                <w:lang w:val="es-MX"/>
              </w:rPr>
              <w:t xml:space="preserve"> (Cap. 1 de Stanton)</w:t>
            </w:r>
          </w:p>
          <w:p w14:paraId="3DD05AB0" w14:textId="77777777" w:rsidR="0058756B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7D33E0D5" w14:textId="77777777" w:rsidR="0058756B" w:rsidRPr="00FA4C55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FA4C55">
              <w:rPr>
                <w:rFonts w:ascii="Aller" w:hAnsi="Aller"/>
                <w:sz w:val="20"/>
                <w:lang w:val="es-MX"/>
              </w:rPr>
              <w:t>Ambiente del marketing</w:t>
            </w:r>
            <w:r>
              <w:rPr>
                <w:rFonts w:ascii="Aller" w:hAnsi="Aller"/>
                <w:sz w:val="20"/>
                <w:lang w:val="es-MX"/>
              </w:rPr>
              <w:t xml:space="preserve"> (Cap. 2 de Stanton)</w:t>
            </w:r>
          </w:p>
          <w:p w14:paraId="4A4555D9" w14:textId="77777777" w:rsidR="0058756B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</w:p>
          <w:p w14:paraId="60FB3315" w14:textId="77777777" w:rsidR="0058756B" w:rsidRPr="00E11CD7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FA4C55">
              <w:rPr>
                <w:rFonts w:ascii="Aller" w:hAnsi="Aller"/>
                <w:sz w:val="20"/>
                <w:lang w:val="es-MX"/>
              </w:rPr>
              <w:t>Responsabilidad social y ética del marketing</w:t>
            </w:r>
            <w:r>
              <w:rPr>
                <w:rFonts w:ascii="Aller" w:hAnsi="Aller"/>
                <w:sz w:val="20"/>
                <w:lang w:val="es-MX"/>
              </w:rPr>
              <w:t xml:space="preserve"> (Cap. 2 de Stanton)</w:t>
            </w:r>
          </w:p>
        </w:tc>
        <w:tc>
          <w:tcPr>
            <w:tcW w:w="797" w:type="pct"/>
          </w:tcPr>
          <w:p w14:paraId="1FE390E3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Estudio de fuentes de información</w:t>
            </w:r>
          </w:p>
          <w:p w14:paraId="783A0949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1.1.1 Selección de los factores externos para analizar.</w:t>
            </w:r>
          </w:p>
          <w:p w14:paraId="658337E5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1.1.2. Establecer las características del análisis.</w:t>
            </w:r>
          </w:p>
          <w:p w14:paraId="76042820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1.1.3. Establecer los lineamientos del reporte final.</w:t>
            </w:r>
          </w:p>
          <w:p w14:paraId="18844EF6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Aprendizaje colaborativo basado en problemas</w:t>
            </w:r>
          </w:p>
          <w:p w14:paraId="26D5E63F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 xml:space="preserve">2.1.1 Tomar ciertas decisiones en la forma de generar </w:t>
            </w:r>
            <w:r w:rsidRPr="00CD760F">
              <w:rPr>
                <w:rFonts w:ascii="Aller" w:hAnsi="Aller"/>
                <w:sz w:val="20"/>
                <w:lang w:val="es-MX"/>
              </w:rPr>
              <w:lastRenderedPageBreak/>
              <w:t xml:space="preserve">equipos de los alumnos en el grupo. </w:t>
            </w:r>
          </w:p>
          <w:p w14:paraId="76EEBF2C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2.1.10 Conclusiones y retroalimentación del trabajo.</w:t>
            </w:r>
          </w:p>
        </w:tc>
        <w:tc>
          <w:tcPr>
            <w:tcW w:w="897" w:type="pct"/>
          </w:tcPr>
          <w:p w14:paraId="4028F558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lastRenderedPageBreak/>
              <w:t>Aprendizaje colaborativo basado en problemas</w:t>
            </w:r>
          </w:p>
          <w:p w14:paraId="7E58FC45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2.1.2 Determinar los roles por parte de los integrantes del equipo.</w:t>
            </w:r>
          </w:p>
          <w:p w14:paraId="36D2D1F6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2.1.3 Generar el diálogo para trabajar cooperativamente.</w:t>
            </w:r>
          </w:p>
          <w:p w14:paraId="50CD9D9D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2.1.4 Comprender la situación problemática.</w:t>
            </w:r>
          </w:p>
          <w:p w14:paraId="7B24624E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2.1.5 Elaborar el marco referencial.</w:t>
            </w:r>
          </w:p>
          <w:p w14:paraId="3DDC351C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2.1.6 Presentar y analizar los hallazgos.</w:t>
            </w:r>
          </w:p>
          <w:p w14:paraId="43EE46DE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2.1.7 Concluir y recomendar.</w:t>
            </w:r>
          </w:p>
          <w:p w14:paraId="2721885E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lastRenderedPageBreak/>
              <w:t>2.1.8 Elaborar el informe empresarial y exponer si se requiere.</w:t>
            </w:r>
          </w:p>
          <w:p w14:paraId="4C795032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Mapa Conceptual</w:t>
            </w:r>
          </w:p>
          <w:p w14:paraId="65066408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3.1.1. Elaborar un mapa conceptual que incorpore las características de los mercados.</w:t>
            </w:r>
          </w:p>
          <w:p w14:paraId="413866E4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Ensayo.</w:t>
            </w:r>
          </w:p>
          <w:p w14:paraId="2BD00675" w14:textId="77777777" w:rsidR="0058756B" w:rsidRPr="00CD760F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 w:rsidRPr="00CD760F">
              <w:rPr>
                <w:rFonts w:ascii="Aller" w:hAnsi="Aller"/>
                <w:sz w:val="20"/>
                <w:lang w:val="es-MX"/>
              </w:rPr>
              <w:t>4.1.1. Elaborar un ensayo sobre la importancia de la Responsabilidad social y la sustentabilidad en el cuidado del medio ambiente.</w:t>
            </w:r>
          </w:p>
        </w:tc>
        <w:tc>
          <w:tcPr>
            <w:tcW w:w="681" w:type="pct"/>
            <w:tcBorders>
              <w:bottom w:val="single" w:sz="4" w:space="0" w:color="auto"/>
            </w:tcBorders>
          </w:tcPr>
          <w:p w14:paraId="669470DF" w14:textId="77777777" w:rsidR="0058756B" w:rsidRPr="006E3849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6E3849">
              <w:rPr>
                <w:rFonts w:ascii="Aller" w:hAnsi="Aller"/>
                <w:sz w:val="20"/>
                <w:szCs w:val="20"/>
              </w:rPr>
              <w:lastRenderedPageBreak/>
              <w:t>Aula.</w:t>
            </w:r>
          </w:p>
          <w:p w14:paraId="67BB07F5" w14:textId="77777777" w:rsidR="0058756B" w:rsidRPr="006E3849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  <w:r w:rsidRPr="006E3849">
              <w:rPr>
                <w:rFonts w:ascii="Aller" w:hAnsi="Aller"/>
                <w:sz w:val="20"/>
                <w:szCs w:val="20"/>
              </w:rPr>
              <w:t>.</w:t>
            </w:r>
          </w:p>
        </w:tc>
      </w:tr>
    </w:tbl>
    <w:p w14:paraId="172D3829" w14:textId="77777777" w:rsidR="006F0131" w:rsidRDefault="006F0131" w:rsidP="0058756B">
      <w:pPr>
        <w:spacing w:after="0" w:line="240" w:lineRule="auto"/>
        <w:ind w:left="142" w:right="277" w:hanging="142"/>
      </w:pPr>
    </w:p>
    <w:p w14:paraId="3CD03790" w14:textId="77777777" w:rsidR="006F0131" w:rsidRDefault="006F0131" w:rsidP="0058756B">
      <w:pPr>
        <w:spacing w:after="0" w:line="240" w:lineRule="auto"/>
        <w:ind w:left="142" w:right="277" w:hanging="142"/>
      </w:pPr>
    </w:p>
    <w:p w14:paraId="1AF071C5" w14:textId="77777777" w:rsidR="0058756B" w:rsidRDefault="0058756B" w:rsidP="006F0131">
      <w:pPr>
        <w:spacing w:after="0" w:line="240" w:lineRule="auto"/>
        <w:ind w:left="142" w:right="277" w:hanging="142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99"/>
        <w:gridCol w:w="999"/>
        <w:gridCol w:w="1721"/>
        <w:gridCol w:w="1143"/>
        <w:gridCol w:w="1436"/>
        <w:gridCol w:w="1427"/>
        <w:gridCol w:w="1295"/>
        <w:gridCol w:w="1721"/>
        <w:gridCol w:w="1721"/>
        <w:gridCol w:w="1528"/>
      </w:tblGrid>
      <w:tr w:rsidR="0058756B" w:rsidRPr="007D6457" w14:paraId="714008B3" w14:textId="77777777" w:rsidTr="005528B5">
        <w:trPr>
          <w:trHeight w:val="225"/>
          <w:jc w:val="center"/>
        </w:trPr>
        <w:tc>
          <w:tcPr>
            <w:tcW w:w="83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5495FF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lastRenderedPageBreak/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3038" w:type="pct"/>
            <w:gridSpan w:val="6"/>
            <w:shd w:val="clear" w:color="auto" w:fill="D9D9D9" w:themeFill="background1" w:themeFillShade="D9"/>
            <w:vAlign w:val="center"/>
          </w:tcPr>
          <w:p w14:paraId="3AF378E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597" w:type="pct"/>
            <w:vMerge w:val="restart"/>
            <w:shd w:val="clear" w:color="auto" w:fill="D9D9D9" w:themeFill="background1" w:themeFillShade="D9"/>
            <w:vAlign w:val="center"/>
          </w:tcPr>
          <w:p w14:paraId="2972C8AF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338997F9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4098005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32" w:type="pct"/>
            <w:vMerge w:val="restart"/>
            <w:shd w:val="clear" w:color="auto" w:fill="D9D9D9" w:themeFill="background1" w:themeFillShade="D9"/>
            <w:vAlign w:val="center"/>
          </w:tcPr>
          <w:p w14:paraId="22524ED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4AA684C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16D27A5B" w14:textId="77777777" w:rsidTr="005528B5">
        <w:trPr>
          <w:trHeight w:val="136"/>
          <w:jc w:val="center"/>
        </w:trPr>
        <w:tc>
          <w:tcPr>
            <w:tcW w:w="833" w:type="pct"/>
            <w:gridSpan w:val="2"/>
            <w:vMerge/>
          </w:tcPr>
          <w:p w14:paraId="409AAF6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95" w:type="pct"/>
            <w:gridSpan w:val="2"/>
            <w:shd w:val="clear" w:color="auto" w:fill="D9D9D9" w:themeFill="background1" w:themeFillShade="D9"/>
            <w:vAlign w:val="center"/>
          </w:tcPr>
          <w:p w14:paraId="09476C9E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141EA259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995" w:type="pct"/>
            <w:gridSpan w:val="2"/>
            <w:shd w:val="clear" w:color="auto" w:fill="D9D9D9" w:themeFill="background1" w:themeFillShade="D9"/>
            <w:vAlign w:val="center"/>
          </w:tcPr>
          <w:p w14:paraId="7646E59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18E34AC5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449" w:type="pct"/>
            <w:shd w:val="clear" w:color="auto" w:fill="D9D9D9" w:themeFill="background1" w:themeFillShade="D9"/>
            <w:vAlign w:val="center"/>
          </w:tcPr>
          <w:p w14:paraId="62B82AE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4E53AB4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98" w:type="pct"/>
            <w:shd w:val="clear" w:color="auto" w:fill="D9D9D9" w:themeFill="background1" w:themeFillShade="D9"/>
            <w:vAlign w:val="center"/>
          </w:tcPr>
          <w:p w14:paraId="7ADD985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597" w:type="pct"/>
            <w:vMerge/>
          </w:tcPr>
          <w:p w14:paraId="2229C5CE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32" w:type="pct"/>
            <w:vMerge/>
          </w:tcPr>
          <w:p w14:paraId="379629E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1C8D24CF" w14:textId="77777777" w:rsidTr="005528B5">
        <w:trPr>
          <w:trHeight w:val="2756"/>
          <w:jc w:val="center"/>
        </w:trPr>
        <w:tc>
          <w:tcPr>
            <w:tcW w:w="833" w:type="pct"/>
            <w:gridSpan w:val="2"/>
          </w:tcPr>
          <w:p w14:paraId="23ACBD11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1 </w:t>
            </w:r>
            <w:r w:rsidRPr="00FA4C55">
              <w:rPr>
                <w:rFonts w:ascii="Aller" w:hAnsi="Aller"/>
                <w:sz w:val="20"/>
                <w:lang w:val="es-MX"/>
              </w:rPr>
              <w:t>Conocer los conceptos fundamentales de la mercadotecnia, los factores que influyen en su desarrollo e implementación y su responsabilidad social</w:t>
            </w:r>
            <w:r>
              <w:rPr>
                <w:rFonts w:ascii="Aller" w:hAnsi="Aller"/>
                <w:sz w:val="20"/>
                <w:lang w:val="es-MX"/>
              </w:rPr>
              <w:t>.</w:t>
            </w:r>
          </w:p>
        </w:tc>
        <w:tc>
          <w:tcPr>
            <w:tcW w:w="995" w:type="pct"/>
            <w:gridSpan w:val="2"/>
          </w:tcPr>
          <w:p w14:paraId="34DDFE02" w14:textId="77777777" w:rsidR="0058756B" w:rsidRPr="003D5CE9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Defino </w:t>
            </w:r>
            <w:r w:rsidRPr="003D5CE9">
              <w:rPr>
                <w:rFonts w:ascii="Aller" w:hAnsi="Aller"/>
                <w:sz w:val="20"/>
                <w:szCs w:val="20"/>
              </w:rPr>
              <w:t xml:space="preserve">el concepto de mercadotecnia y </w:t>
            </w:r>
            <w:r>
              <w:rPr>
                <w:rFonts w:ascii="Aller" w:hAnsi="Aller"/>
                <w:sz w:val="20"/>
                <w:szCs w:val="20"/>
              </w:rPr>
              <w:t>explico</w:t>
            </w:r>
            <w:r w:rsidRPr="003D5CE9">
              <w:rPr>
                <w:rFonts w:ascii="Aller" w:hAnsi="Aller"/>
                <w:sz w:val="20"/>
                <w:szCs w:val="20"/>
              </w:rPr>
              <w:t xml:space="preserve"> las diferente</w:t>
            </w:r>
            <w:r>
              <w:rPr>
                <w:rFonts w:ascii="Aller" w:hAnsi="Aller"/>
                <w:sz w:val="20"/>
                <w:szCs w:val="20"/>
              </w:rPr>
              <w:t>s variables de la mercadotecnia de manera individual.</w:t>
            </w:r>
          </w:p>
          <w:p w14:paraId="43665B7B" w14:textId="77777777" w:rsidR="0058756B" w:rsidRPr="003D5CE9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8D065D5" w14:textId="77777777" w:rsidR="0058756B" w:rsidRPr="003D5CE9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Identifico de manera colaborativa </w:t>
            </w:r>
            <w:r w:rsidRPr="003D5CE9">
              <w:rPr>
                <w:rFonts w:ascii="Aller" w:hAnsi="Aller"/>
                <w:sz w:val="20"/>
                <w:szCs w:val="20"/>
              </w:rPr>
              <w:t>el funcionamiento de los elementos del ambiente externo de una organización y su impacto en la mercadotecnia</w:t>
            </w:r>
          </w:p>
          <w:p w14:paraId="7DDF88A6" w14:textId="77777777" w:rsidR="0058756B" w:rsidRPr="003D5CE9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38A3435" w14:textId="77777777" w:rsidR="0058756B" w:rsidRPr="003D5CE9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Comprendo</w:t>
            </w:r>
            <w:r w:rsidRPr="003D5CE9">
              <w:rPr>
                <w:rFonts w:ascii="Aller" w:hAnsi="Aller"/>
                <w:sz w:val="20"/>
                <w:szCs w:val="20"/>
              </w:rPr>
              <w:t xml:space="preserve"> los elementos básicos de la Responsabilidad Social y  de la Sustentabilidad, así como su impacto en el medio ambiente</w:t>
            </w:r>
            <w:r>
              <w:rPr>
                <w:rFonts w:ascii="Aller" w:hAnsi="Aller"/>
                <w:sz w:val="20"/>
                <w:szCs w:val="20"/>
              </w:rPr>
              <w:t xml:space="preserve"> de manera individual.</w:t>
            </w:r>
          </w:p>
        </w:tc>
        <w:tc>
          <w:tcPr>
            <w:tcW w:w="995" w:type="pct"/>
            <w:gridSpan w:val="2"/>
          </w:tcPr>
          <w:p w14:paraId="1B635C94" w14:textId="77777777" w:rsidR="0058756B" w:rsidRPr="003D5CE9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DE34F30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3D5CE9">
              <w:rPr>
                <w:rFonts w:ascii="Aller" w:hAnsi="Aller"/>
                <w:sz w:val="20"/>
                <w:szCs w:val="20"/>
              </w:rPr>
              <w:t>Reporte del Análisis de fuentes de i</w:t>
            </w:r>
            <w:r w:rsidR="00F92BAB">
              <w:rPr>
                <w:rFonts w:ascii="Aller" w:hAnsi="Aller"/>
                <w:sz w:val="20"/>
                <w:szCs w:val="20"/>
              </w:rPr>
              <w:t>nformación impresas</w:t>
            </w:r>
            <w:r w:rsidRPr="003D5CE9">
              <w:rPr>
                <w:rFonts w:ascii="Aller" w:hAnsi="Aller"/>
                <w:sz w:val="20"/>
                <w:szCs w:val="20"/>
              </w:rPr>
              <w:t>, en donde se identifique los</w:t>
            </w:r>
            <w:r w:rsidR="00F92BAB">
              <w:rPr>
                <w:rFonts w:ascii="Aller" w:hAnsi="Aller"/>
                <w:sz w:val="20"/>
                <w:szCs w:val="20"/>
              </w:rPr>
              <w:t xml:space="preserve"> elementos del ambiente externo, así como la</w:t>
            </w:r>
          </w:p>
          <w:p w14:paraId="2461D1D6" w14:textId="77777777" w:rsidR="0058756B" w:rsidRPr="003D5CE9" w:rsidRDefault="00F92BA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Importancia </w:t>
            </w:r>
            <w:r w:rsidR="0058756B" w:rsidRPr="003D5CE9">
              <w:rPr>
                <w:rFonts w:ascii="Aller" w:hAnsi="Aller"/>
                <w:sz w:val="20"/>
                <w:szCs w:val="20"/>
              </w:rPr>
              <w:t>de la Responsabilidad social y la sustentabilidad en el cuidado del medio ambiente.</w:t>
            </w:r>
          </w:p>
          <w:p w14:paraId="57BBB9B6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7D05315" w14:textId="77777777" w:rsidR="00F92BAB" w:rsidRDefault="00F92BA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E102FE8" w14:textId="77777777" w:rsidR="00F92BAB" w:rsidRPr="003D5CE9" w:rsidRDefault="00F92BA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E0ACAF8" w14:textId="4B3B17F0" w:rsidR="0058756B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Formulario en línea</w:t>
            </w:r>
          </w:p>
          <w:p w14:paraId="35123026" w14:textId="15CDF31B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8F4095C" w14:textId="0495ABE3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CEFDAAF" w14:textId="18A566C2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C63EBA2" w14:textId="40536072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9A7D0E6" w14:textId="77777777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CCF56B5" w14:textId="193E3B58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3774D6E" w14:textId="74BCD768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 parcial</w:t>
            </w:r>
          </w:p>
          <w:p w14:paraId="32BF93FE" w14:textId="77777777" w:rsidR="00394F7C" w:rsidRDefault="00394F7C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671360F" w14:textId="13638051" w:rsidR="006F0131" w:rsidRDefault="006F0131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B3E5C85" w14:textId="527043E4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7E9591F" w14:textId="0E0CC532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AF5B4DB" w14:textId="5F27F70B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B3D57C3" w14:textId="77777777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033A322" w14:textId="77777777" w:rsidR="006F0131" w:rsidRPr="003D5CE9" w:rsidRDefault="006F0131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449" w:type="pct"/>
          </w:tcPr>
          <w:p w14:paraId="7C9D20FA" w14:textId="77777777" w:rsidR="00394F7C" w:rsidRDefault="00394F7C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27024EC" w14:textId="4A21F291" w:rsidR="0058756B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6</w:t>
            </w:r>
            <w:r w:rsidR="00394F7C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3345582A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654025A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FEAE7EC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1D02F89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ABC7CB4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6C08C860" w14:textId="77777777" w:rsidR="000207A1" w:rsidRDefault="000207A1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7FBF38D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7BB38A0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47801C8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AE91D36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C128C5D" w14:textId="77777777" w:rsidR="0058756B" w:rsidRDefault="0058756B" w:rsidP="00F92BAB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B964932" w14:textId="77777777" w:rsidR="0058756B" w:rsidRDefault="000207A1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58756B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15439C24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0FC27F5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F255D80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92A2C09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EB56CC6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9496297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E9FAD6B" w14:textId="00400DA9" w:rsidR="0028551F" w:rsidRPr="007D6457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30%</w:t>
            </w:r>
          </w:p>
        </w:tc>
        <w:tc>
          <w:tcPr>
            <w:tcW w:w="598" w:type="pct"/>
          </w:tcPr>
          <w:p w14:paraId="5ECCAF5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20%</w:t>
            </w:r>
          </w:p>
        </w:tc>
        <w:tc>
          <w:tcPr>
            <w:tcW w:w="597" w:type="pct"/>
          </w:tcPr>
          <w:p w14:paraId="6D6FBC2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 y 2</w:t>
            </w:r>
          </w:p>
        </w:tc>
        <w:tc>
          <w:tcPr>
            <w:tcW w:w="532" w:type="pct"/>
          </w:tcPr>
          <w:p w14:paraId="72910CCF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Libro de texto</w:t>
            </w:r>
          </w:p>
          <w:p w14:paraId="41A564B3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Calculadora</w:t>
            </w:r>
          </w:p>
          <w:p w14:paraId="0114F87B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TIC.</w:t>
            </w:r>
          </w:p>
        </w:tc>
      </w:tr>
      <w:tr w:rsidR="0058756B" w:rsidRPr="007D6457" w14:paraId="3E07E9CF" w14:textId="77777777" w:rsidTr="005528B5">
        <w:trPr>
          <w:jc w:val="center"/>
        </w:trPr>
        <w:tc>
          <w:tcPr>
            <w:tcW w:w="486" w:type="pct"/>
            <w:vMerge w:val="restart"/>
            <w:shd w:val="clear" w:color="auto" w:fill="D9D9D9" w:themeFill="background1" w:themeFillShade="D9"/>
            <w:vAlign w:val="center"/>
          </w:tcPr>
          <w:p w14:paraId="6DC9CD6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lastRenderedPageBreak/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14:paraId="71DAA4B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6BEE58C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945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31D1733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896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B3E98A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2141" w:type="pct"/>
            <w:gridSpan w:val="4"/>
            <w:shd w:val="clear" w:color="auto" w:fill="D9D9D9" w:themeFill="background1" w:themeFillShade="D9"/>
            <w:vAlign w:val="center"/>
          </w:tcPr>
          <w:p w14:paraId="3B72AF3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532" w:type="pct"/>
            <w:vMerge w:val="restart"/>
            <w:shd w:val="clear" w:color="auto" w:fill="D9D9D9" w:themeFill="background1" w:themeFillShade="D9"/>
            <w:vAlign w:val="center"/>
          </w:tcPr>
          <w:p w14:paraId="39B95A9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16D59C91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1BE41941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18A99D65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67EC15E7" w14:textId="77777777" w:rsidTr="005528B5">
        <w:trPr>
          <w:jc w:val="center"/>
        </w:trPr>
        <w:tc>
          <w:tcPr>
            <w:tcW w:w="486" w:type="pct"/>
            <w:vMerge/>
          </w:tcPr>
          <w:p w14:paraId="50A173EE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45" w:type="pct"/>
            <w:gridSpan w:val="2"/>
            <w:vMerge/>
          </w:tcPr>
          <w:p w14:paraId="5CE9411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96" w:type="pct"/>
            <w:gridSpan w:val="2"/>
            <w:vMerge/>
          </w:tcPr>
          <w:p w14:paraId="7B73AC3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46" w:type="pct"/>
            <w:gridSpan w:val="2"/>
            <w:shd w:val="clear" w:color="auto" w:fill="D9D9D9" w:themeFill="background1" w:themeFillShade="D9"/>
            <w:vAlign w:val="center"/>
          </w:tcPr>
          <w:p w14:paraId="1FA3443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1196" w:type="pct"/>
            <w:gridSpan w:val="2"/>
            <w:shd w:val="clear" w:color="auto" w:fill="D9D9D9" w:themeFill="background1" w:themeFillShade="D9"/>
            <w:vAlign w:val="center"/>
          </w:tcPr>
          <w:p w14:paraId="557C409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532" w:type="pct"/>
            <w:vMerge/>
            <w:tcBorders>
              <w:bottom w:val="single" w:sz="4" w:space="0" w:color="auto"/>
            </w:tcBorders>
          </w:tcPr>
          <w:p w14:paraId="1AC7394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3B75CF16" w14:textId="77777777" w:rsidTr="005528B5">
        <w:trPr>
          <w:jc w:val="center"/>
        </w:trPr>
        <w:tc>
          <w:tcPr>
            <w:tcW w:w="486" w:type="pct"/>
          </w:tcPr>
          <w:p w14:paraId="67112DF6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14:paraId="191D178D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C1D4641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A1CF0C5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34DA882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5464F2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45" w:type="pct"/>
            <w:gridSpan w:val="2"/>
          </w:tcPr>
          <w:p w14:paraId="25567EE7" w14:textId="77777777" w:rsidR="0058756B" w:rsidRPr="009409F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9409FD">
              <w:rPr>
                <w:rFonts w:ascii="Aller" w:hAnsi="Aller"/>
                <w:sz w:val="20"/>
                <w:szCs w:val="20"/>
                <w:lang w:val="es-MX"/>
              </w:rPr>
              <w:t>Identificar  los tipos de mercados existentes, su comportamiento y segmentación  para establecer estrategias de mercadotecnia rentables de acuerdo a su naturaleza de negocio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</w:tc>
        <w:tc>
          <w:tcPr>
            <w:tcW w:w="896" w:type="pct"/>
            <w:gridSpan w:val="2"/>
          </w:tcPr>
          <w:p w14:paraId="024F3C90" w14:textId="77777777" w:rsidR="0058756B" w:rsidRPr="00D46832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D46832">
              <w:rPr>
                <w:rFonts w:ascii="Aller" w:hAnsi="Aller"/>
                <w:sz w:val="20"/>
                <w:szCs w:val="20"/>
                <w:lang w:val="es-MX"/>
              </w:rPr>
              <w:t>Mercado de consumo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(Cap. 4 de Stanton)</w:t>
            </w:r>
          </w:p>
          <w:p w14:paraId="34D30F38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1FFBA5F3" w14:textId="77777777" w:rsidR="0058756B" w:rsidRPr="00D46832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D46832">
              <w:rPr>
                <w:rFonts w:ascii="Aller" w:hAnsi="Aller"/>
                <w:sz w:val="20"/>
                <w:szCs w:val="20"/>
                <w:lang w:val="es-MX"/>
              </w:rPr>
              <w:t>Comportamiento de compra del mercado de consumo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(Cap. 4 de Stanton)</w:t>
            </w:r>
          </w:p>
          <w:p w14:paraId="141A1427" w14:textId="77777777" w:rsidR="0058756B" w:rsidRPr="00D46832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4783CA79" w14:textId="77777777" w:rsidR="0058756B" w:rsidRPr="00D46832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D46832">
              <w:rPr>
                <w:rFonts w:ascii="Aller" w:hAnsi="Aller"/>
                <w:sz w:val="20"/>
                <w:szCs w:val="20"/>
                <w:lang w:val="es-MX"/>
              </w:rPr>
              <w:t>Segmentación del mercado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(Cap. 6 de Stanton)</w:t>
            </w:r>
          </w:p>
          <w:p w14:paraId="25FB678A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38BFDBF8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D46832">
              <w:rPr>
                <w:rFonts w:ascii="Aller" w:hAnsi="Aller"/>
                <w:sz w:val="20"/>
                <w:szCs w:val="20"/>
                <w:lang w:val="es-MX"/>
              </w:rPr>
              <w:t>Posicionamiento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(Cap. 6 de Stanton)</w:t>
            </w:r>
          </w:p>
        </w:tc>
        <w:tc>
          <w:tcPr>
            <w:tcW w:w="946" w:type="pct"/>
            <w:gridSpan w:val="2"/>
          </w:tcPr>
          <w:p w14:paraId="336693D5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Estudio de casos</w:t>
            </w:r>
          </w:p>
          <w:p w14:paraId="01422AF3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1.1.1 Selección del caso con base en aplicación de conceptos clave</w:t>
            </w:r>
          </w:p>
          <w:p w14:paraId="62765436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1.1.2 Exposición del caso argumentando los conceptos.</w:t>
            </w:r>
          </w:p>
          <w:p w14:paraId="708994B3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1.1.3 Análisis de causas y consecuencias  e interrelaciones conceptuales.</w:t>
            </w:r>
          </w:p>
          <w:p w14:paraId="691A90B5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Aprendizaje colaborativo basado en problemas</w:t>
            </w:r>
          </w:p>
          <w:p w14:paraId="3B2E6F5B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 xml:space="preserve">2.1.1 Tomar ciertas decisiones en la forma de generar equipos de los alumnos en el grupo. </w:t>
            </w:r>
          </w:p>
          <w:p w14:paraId="7F72DCB5" w14:textId="77777777" w:rsidR="0058756B" w:rsidRPr="00B46070" w:rsidRDefault="0058756B" w:rsidP="005528B5">
            <w:pPr>
              <w:spacing w:after="0" w:line="240" w:lineRule="auto"/>
              <w:jc w:val="both"/>
              <w:rPr>
                <w:rFonts w:ascii="Arial" w:hAnsi="Arial" w:cs="Arial"/>
                <w:szCs w:val="18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2.1.10 Conclusiones y retroalimentación del trabajo.</w:t>
            </w:r>
          </w:p>
        </w:tc>
        <w:tc>
          <w:tcPr>
            <w:tcW w:w="1196" w:type="pct"/>
            <w:gridSpan w:val="2"/>
          </w:tcPr>
          <w:p w14:paraId="748A061C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Aprendizaje colaborativo basado en problemas</w:t>
            </w:r>
          </w:p>
          <w:p w14:paraId="6E1951D6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2.1.2 Determinar los roles por parte de los integrantes del equipo.</w:t>
            </w:r>
          </w:p>
          <w:p w14:paraId="5C656DB6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2.1.3 Generar el diálogo para trabajar cooperativamente.</w:t>
            </w:r>
          </w:p>
          <w:p w14:paraId="3A2EB968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2.1.4 Comprender la situación problemática.</w:t>
            </w:r>
          </w:p>
          <w:p w14:paraId="2D8B9FE7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2.1.5 Elaborar el marco referencial.</w:t>
            </w:r>
          </w:p>
          <w:p w14:paraId="60822194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2.1.6 Presentar y analizar los hallazgos.</w:t>
            </w:r>
          </w:p>
          <w:p w14:paraId="7B4F2199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2.1.7 Concluir y recomendar.</w:t>
            </w:r>
          </w:p>
          <w:p w14:paraId="25C8EDEF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2.1.8 Elaborar el informe empresarial y exponer si se requiere.</w:t>
            </w:r>
          </w:p>
          <w:p w14:paraId="285CAD56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2.1.9 Coevaluar el desempeño del grupo y recomendar áreas de mejora.</w:t>
            </w:r>
          </w:p>
          <w:p w14:paraId="067288F9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Mapa Conceptual</w:t>
            </w:r>
          </w:p>
          <w:p w14:paraId="72FD6BEE" w14:textId="77777777" w:rsidR="0058756B" w:rsidRPr="00B46070" w:rsidRDefault="0058756B" w:rsidP="005528B5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3.1.1. Elaborar un mapa conceptual que incorpore las características de los mercado</w:t>
            </w:r>
            <w:r>
              <w:rPr>
                <w:rFonts w:ascii="Arial" w:hAnsi="Arial" w:cs="Arial"/>
                <w:szCs w:val="18"/>
              </w:rPr>
              <w:t>s.</w:t>
            </w:r>
          </w:p>
        </w:tc>
        <w:tc>
          <w:tcPr>
            <w:tcW w:w="532" w:type="pct"/>
            <w:tcBorders>
              <w:bottom w:val="single" w:sz="4" w:space="0" w:color="auto"/>
            </w:tcBorders>
          </w:tcPr>
          <w:p w14:paraId="7F22817E" w14:textId="77777777" w:rsidR="0058756B" w:rsidRPr="006E3849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6E3849">
              <w:rPr>
                <w:rFonts w:ascii="Aller" w:hAnsi="Aller"/>
                <w:sz w:val="20"/>
                <w:szCs w:val="20"/>
              </w:rPr>
              <w:t>Aula.</w:t>
            </w:r>
          </w:p>
          <w:p w14:paraId="69CEBEA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  <w:r w:rsidRPr="006E3849">
              <w:rPr>
                <w:rFonts w:ascii="Aller" w:hAnsi="Aller"/>
                <w:sz w:val="20"/>
                <w:szCs w:val="20"/>
              </w:rPr>
              <w:t>.</w:t>
            </w:r>
          </w:p>
        </w:tc>
      </w:tr>
    </w:tbl>
    <w:p w14:paraId="31964979" w14:textId="77777777" w:rsidR="0058756B" w:rsidRDefault="0058756B" w:rsidP="0058756B">
      <w:pPr>
        <w:spacing w:after="0" w:line="240" w:lineRule="auto"/>
        <w:ind w:left="142" w:right="277" w:hanging="142"/>
      </w:pPr>
    </w:p>
    <w:p w14:paraId="6D8D6F8F" w14:textId="77777777" w:rsidR="006F0131" w:rsidRDefault="006F0131" w:rsidP="0058756B">
      <w:pPr>
        <w:spacing w:after="0" w:line="240" w:lineRule="auto"/>
        <w:ind w:left="142" w:right="277" w:hanging="142"/>
      </w:pPr>
    </w:p>
    <w:p w14:paraId="65FDC186" w14:textId="77777777" w:rsidR="006F0131" w:rsidRDefault="006F0131" w:rsidP="0058756B">
      <w:pPr>
        <w:spacing w:after="0" w:line="240" w:lineRule="auto"/>
        <w:ind w:left="142" w:right="277" w:hanging="142"/>
      </w:pPr>
    </w:p>
    <w:p w14:paraId="52F62631" w14:textId="77777777" w:rsidR="006F0131" w:rsidRDefault="006F0131" w:rsidP="0058756B">
      <w:pPr>
        <w:spacing w:after="0" w:line="240" w:lineRule="auto"/>
        <w:ind w:left="142" w:right="277" w:hanging="142"/>
      </w:pPr>
    </w:p>
    <w:p w14:paraId="482410F3" w14:textId="77777777" w:rsidR="006F0131" w:rsidRDefault="006F0131" w:rsidP="0058756B">
      <w:pPr>
        <w:spacing w:after="0" w:line="240" w:lineRule="auto"/>
        <w:ind w:left="142" w:right="277" w:hanging="142"/>
      </w:pPr>
    </w:p>
    <w:p w14:paraId="2AAB0A61" w14:textId="77777777" w:rsidR="006F0131" w:rsidRDefault="006F0131" w:rsidP="0058756B">
      <w:pPr>
        <w:spacing w:after="0" w:line="240" w:lineRule="auto"/>
        <w:ind w:left="142" w:right="277" w:hanging="142"/>
      </w:pPr>
    </w:p>
    <w:p w14:paraId="7EB9E561" w14:textId="77777777" w:rsidR="006F0131" w:rsidRDefault="006F0131" w:rsidP="0058756B">
      <w:pPr>
        <w:spacing w:after="0" w:line="240" w:lineRule="auto"/>
        <w:ind w:left="142" w:right="277" w:hanging="142"/>
      </w:pPr>
    </w:p>
    <w:p w14:paraId="3CA1B8A5" w14:textId="77777777" w:rsidR="006F0131" w:rsidRDefault="006F0131" w:rsidP="0058756B">
      <w:pPr>
        <w:spacing w:after="0" w:line="240" w:lineRule="auto"/>
        <w:ind w:left="142" w:right="277" w:hanging="142"/>
      </w:pPr>
    </w:p>
    <w:p w14:paraId="233555E7" w14:textId="77777777" w:rsidR="006F0131" w:rsidRDefault="006F0131" w:rsidP="0058756B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6"/>
        <w:gridCol w:w="2416"/>
        <w:gridCol w:w="1991"/>
        <w:gridCol w:w="1705"/>
        <w:gridCol w:w="2043"/>
        <w:gridCol w:w="1794"/>
        <w:gridCol w:w="1625"/>
      </w:tblGrid>
      <w:tr w:rsidR="0058756B" w:rsidRPr="007D6457" w14:paraId="68B3042B" w14:textId="77777777" w:rsidTr="005528B5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502D4F17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75400CD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35391B4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6AD91D3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26434C7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ED9E1D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07B93F0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5B9B45BE" w14:textId="77777777" w:rsidTr="005528B5">
        <w:trPr>
          <w:trHeight w:val="136"/>
          <w:jc w:val="center"/>
        </w:trPr>
        <w:tc>
          <w:tcPr>
            <w:tcW w:w="984" w:type="pct"/>
            <w:vMerge/>
          </w:tcPr>
          <w:p w14:paraId="36B3DAA9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2CD8549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023224D6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58BBE28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3AED7AF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393D34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191D8B2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1D6F7B9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8E5C47F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01B01827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1B1B72AE" w14:textId="77777777" w:rsidTr="005528B5">
        <w:trPr>
          <w:trHeight w:val="2756"/>
          <w:jc w:val="center"/>
        </w:trPr>
        <w:tc>
          <w:tcPr>
            <w:tcW w:w="984" w:type="pct"/>
          </w:tcPr>
          <w:p w14:paraId="6ECF5EFE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7D4CD3">
              <w:rPr>
                <w:rFonts w:ascii="Aller" w:hAnsi="Aller"/>
                <w:sz w:val="20"/>
                <w:lang w:val="es-MX"/>
              </w:rPr>
              <w:t>2</w:t>
            </w:r>
            <w:r>
              <w:rPr>
                <w:rFonts w:ascii="Aller" w:hAnsi="Aller"/>
                <w:sz w:val="20"/>
                <w:lang w:val="es-MX"/>
              </w:rPr>
              <w:t xml:space="preserve">. </w:t>
            </w:r>
            <w:r w:rsidRPr="009409FD">
              <w:rPr>
                <w:rFonts w:ascii="Aller" w:hAnsi="Aller"/>
                <w:sz w:val="20"/>
                <w:szCs w:val="20"/>
                <w:lang w:val="es-MX"/>
              </w:rPr>
              <w:t>Identificar  los tipos de mercados existentes, su comportamiento y segmentación  para establecer estrategias de mercadotecnia rentables de acuerdo a su naturaleza de negocio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</w:tc>
        <w:tc>
          <w:tcPr>
            <w:tcW w:w="845" w:type="pct"/>
          </w:tcPr>
          <w:p w14:paraId="247C265E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Identifico</w:t>
            </w:r>
            <w:r w:rsidRPr="00F54EF6">
              <w:rPr>
                <w:rFonts w:ascii="Aller" w:hAnsi="Aller"/>
                <w:sz w:val="20"/>
                <w:szCs w:val="20"/>
                <w:lang w:val="es-MX"/>
              </w:rPr>
              <w:t xml:space="preserve"> los tipos de mercado y su comportamiento de acu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erdo a su naturaleza de negocio de manera individual.</w:t>
            </w:r>
          </w:p>
          <w:p w14:paraId="49D8B3CC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1976762C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Defino</w:t>
            </w:r>
            <w:r w:rsidRPr="00F54EF6">
              <w:rPr>
                <w:rFonts w:ascii="Aller" w:hAnsi="Aller"/>
                <w:sz w:val="20"/>
                <w:szCs w:val="20"/>
                <w:lang w:val="es-MX"/>
              </w:rPr>
              <w:t xml:space="preserve"> segmentos de mercado de acuerdo con los criterios de segmentación establecidos, con el fin de establecer la mezcla de marketing más rentable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de manera individual.</w:t>
            </w:r>
          </w:p>
        </w:tc>
        <w:tc>
          <w:tcPr>
            <w:tcW w:w="697" w:type="pct"/>
          </w:tcPr>
          <w:p w14:paraId="4ED2FDF7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0F65CB12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F54EF6">
              <w:rPr>
                <w:rFonts w:ascii="Aller" w:hAnsi="Aller"/>
                <w:sz w:val="20"/>
                <w:szCs w:val="20"/>
                <w:lang w:val="es-MX"/>
              </w:rPr>
              <w:t>Reporte de análisis de estudio de caso en donde dependiendo del producto el alumno definirá el segmento de mercado.</w:t>
            </w:r>
          </w:p>
          <w:p w14:paraId="4F2C18F3" w14:textId="77777777" w:rsidR="0058756B" w:rsidRPr="00F54EF6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69C610F2" w14:textId="2E0AA2C0" w:rsidR="0058756B" w:rsidRDefault="0028551F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Formulario en línea</w:t>
            </w:r>
          </w:p>
          <w:p w14:paraId="028DA187" w14:textId="77777777" w:rsidR="00F92BAB" w:rsidRDefault="00F92BA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</w:p>
          <w:p w14:paraId="07119ACD" w14:textId="77777777" w:rsidR="0028551F" w:rsidRDefault="0028551F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</w:p>
          <w:p w14:paraId="5B8B59E6" w14:textId="77777777" w:rsidR="0028551F" w:rsidRDefault="0028551F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</w:p>
          <w:p w14:paraId="2BAF2880" w14:textId="77777777" w:rsidR="0028551F" w:rsidRDefault="0028551F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</w:p>
          <w:p w14:paraId="6E84F89D" w14:textId="4EC77FEB" w:rsidR="0028551F" w:rsidRPr="006B45A0" w:rsidRDefault="0028551F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  <w:r>
              <w:rPr>
                <w:rFonts w:ascii="Aller" w:hAnsi="Aller"/>
                <w:sz w:val="20"/>
              </w:rPr>
              <w:t>Examen Parcial</w:t>
            </w:r>
          </w:p>
        </w:tc>
        <w:tc>
          <w:tcPr>
            <w:tcW w:w="579" w:type="pct"/>
          </w:tcPr>
          <w:p w14:paraId="11CEAA45" w14:textId="77777777" w:rsidR="00394F7C" w:rsidRDefault="00394F7C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C9E495E" w14:textId="472D66B1" w:rsidR="0058756B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6</w:t>
            </w:r>
            <w:r w:rsidR="00394F7C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2F714E8D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8DF41EE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17F0FE9C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13647487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FD707F5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758FC39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BD0F5B7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2EF87DD" w14:textId="77777777" w:rsidR="0058756B" w:rsidRDefault="00F92BA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58756B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228E992D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6618655D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5E6ACDA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4B2AB49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1BC03807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63CB8827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30%</w:t>
            </w:r>
          </w:p>
          <w:p w14:paraId="5A6F539B" w14:textId="3A6585D1" w:rsidR="0028551F" w:rsidRPr="007D6457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</w:tc>
        <w:tc>
          <w:tcPr>
            <w:tcW w:w="715" w:type="pct"/>
          </w:tcPr>
          <w:p w14:paraId="7BE7514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20%</w:t>
            </w:r>
          </w:p>
        </w:tc>
        <w:tc>
          <w:tcPr>
            <w:tcW w:w="619" w:type="pct"/>
          </w:tcPr>
          <w:p w14:paraId="7424EC5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 y 2</w:t>
            </w:r>
          </w:p>
        </w:tc>
        <w:tc>
          <w:tcPr>
            <w:tcW w:w="561" w:type="pct"/>
          </w:tcPr>
          <w:p w14:paraId="478B1188" w14:textId="77777777" w:rsidR="0058756B" w:rsidRPr="006D711D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  <w:r w:rsidRPr="006D711D">
              <w:rPr>
                <w:rFonts w:ascii="Aller" w:hAnsi="Aller"/>
                <w:sz w:val="20"/>
              </w:rPr>
              <w:t>Libro de texto</w:t>
            </w:r>
          </w:p>
          <w:p w14:paraId="3D2C5F1B" w14:textId="77777777" w:rsidR="0058756B" w:rsidRPr="006D711D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</w:rPr>
            </w:pPr>
            <w:r w:rsidRPr="006D711D">
              <w:rPr>
                <w:rFonts w:ascii="Aller" w:hAnsi="Aller"/>
                <w:sz w:val="20"/>
              </w:rPr>
              <w:t>Calculadora</w:t>
            </w:r>
          </w:p>
          <w:p w14:paraId="6A495A56" w14:textId="77777777" w:rsidR="0058756B" w:rsidRPr="007D6457" w:rsidRDefault="0058756B" w:rsidP="005528B5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6D711D">
              <w:rPr>
                <w:rFonts w:ascii="Aller" w:hAnsi="Aller"/>
                <w:sz w:val="20"/>
              </w:rPr>
              <w:t>TIC.</w:t>
            </w:r>
          </w:p>
        </w:tc>
      </w:tr>
    </w:tbl>
    <w:p w14:paraId="070B4419" w14:textId="77777777" w:rsidR="0058756B" w:rsidRDefault="0058756B" w:rsidP="0058756B">
      <w:pPr>
        <w:spacing w:after="0" w:line="240" w:lineRule="auto"/>
        <w:ind w:left="142" w:right="277" w:hanging="142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74"/>
        <w:gridCol w:w="2993"/>
        <w:gridCol w:w="2854"/>
        <w:gridCol w:w="2279"/>
        <w:gridCol w:w="2996"/>
        <w:gridCol w:w="1594"/>
      </w:tblGrid>
      <w:tr w:rsidR="0058756B" w:rsidRPr="007D6457" w14:paraId="5DA5AF3D" w14:textId="77777777" w:rsidTr="005528B5">
        <w:trPr>
          <w:jc w:val="center"/>
        </w:trPr>
        <w:tc>
          <w:tcPr>
            <w:tcW w:w="586" w:type="pct"/>
            <w:vMerge w:val="restart"/>
            <w:shd w:val="clear" w:color="auto" w:fill="D9D9D9" w:themeFill="background1" w:themeFillShade="D9"/>
            <w:vAlign w:val="center"/>
          </w:tcPr>
          <w:p w14:paraId="5640201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lastRenderedPageBreak/>
              <w:t>No. de sesiones</w:t>
            </w:r>
          </w:p>
          <w:p w14:paraId="751CD8B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14:paraId="6EB3D38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044" w:type="pct"/>
            <w:vMerge w:val="restart"/>
            <w:shd w:val="clear" w:color="auto" w:fill="D9D9D9" w:themeFill="background1" w:themeFillShade="D9"/>
            <w:vAlign w:val="center"/>
          </w:tcPr>
          <w:p w14:paraId="03C7C309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996" w:type="pct"/>
            <w:vMerge w:val="restart"/>
            <w:shd w:val="clear" w:color="auto" w:fill="D9D9D9" w:themeFill="background1" w:themeFillShade="D9"/>
            <w:vAlign w:val="center"/>
          </w:tcPr>
          <w:p w14:paraId="2191D8A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841" w:type="pct"/>
            <w:gridSpan w:val="2"/>
            <w:shd w:val="clear" w:color="auto" w:fill="D9D9D9" w:themeFill="background1" w:themeFillShade="D9"/>
            <w:vAlign w:val="center"/>
          </w:tcPr>
          <w:p w14:paraId="73317B32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533" w:type="pct"/>
            <w:vMerge w:val="restart"/>
            <w:shd w:val="clear" w:color="auto" w:fill="D9D9D9" w:themeFill="background1" w:themeFillShade="D9"/>
            <w:vAlign w:val="center"/>
          </w:tcPr>
          <w:p w14:paraId="4C502905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14:paraId="3A428866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14:paraId="257773E5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14:paraId="72A5CC90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0A1F6901" w14:textId="77777777" w:rsidTr="005528B5">
        <w:trPr>
          <w:jc w:val="center"/>
        </w:trPr>
        <w:tc>
          <w:tcPr>
            <w:tcW w:w="586" w:type="pct"/>
            <w:vMerge/>
          </w:tcPr>
          <w:p w14:paraId="3840ABF9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44" w:type="pct"/>
            <w:vMerge/>
          </w:tcPr>
          <w:p w14:paraId="2412501E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96" w:type="pct"/>
            <w:vMerge/>
          </w:tcPr>
          <w:p w14:paraId="6D984E8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96" w:type="pct"/>
            <w:shd w:val="clear" w:color="auto" w:fill="D9D9D9" w:themeFill="background1" w:themeFillShade="D9"/>
            <w:vAlign w:val="center"/>
          </w:tcPr>
          <w:p w14:paraId="0708D99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1045" w:type="pct"/>
            <w:shd w:val="clear" w:color="auto" w:fill="D9D9D9" w:themeFill="background1" w:themeFillShade="D9"/>
            <w:vAlign w:val="center"/>
          </w:tcPr>
          <w:p w14:paraId="79908C8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533" w:type="pct"/>
            <w:vMerge/>
            <w:tcBorders>
              <w:bottom w:val="single" w:sz="4" w:space="0" w:color="auto"/>
            </w:tcBorders>
          </w:tcPr>
          <w:p w14:paraId="396C485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4034CDAB" w14:textId="77777777" w:rsidTr="005528B5">
        <w:trPr>
          <w:jc w:val="center"/>
        </w:trPr>
        <w:tc>
          <w:tcPr>
            <w:tcW w:w="586" w:type="pct"/>
          </w:tcPr>
          <w:p w14:paraId="720BFE76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</w:p>
          <w:p w14:paraId="512DF06C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6A6D4D4D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7E3B7CA7" w14:textId="77777777" w:rsidR="0058756B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14:paraId="4B2A1245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44" w:type="pct"/>
          </w:tcPr>
          <w:p w14:paraId="280BC7CB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16"/>
              </w:rPr>
              <w:t>3.</w:t>
            </w:r>
            <w:r w:rsidRPr="00B46070">
              <w:rPr>
                <w:rFonts w:ascii="Arial" w:hAnsi="Arial" w:cs="Arial"/>
                <w:szCs w:val="18"/>
              </w:rPr>
              <w:t xml:space="preserve"> </w:t>
            </w:r>
            <w:r w:rsidRPr="00866C27">
              <w:rPr>
                <w:rFonts w:ascii="Aller" w:hAnsi="Aller"/>
                <w:sz w:val="20"/>
                <w:lang w:val="es-MX"/>
              </w:rPr>
              <w:t>Utilizar los elementos de la mezcla de mercadotecnia para diseñar estrategias de marketing para empresas locales.</w:t>
            </w:r>
          </w:p>
        </w:tc>
        <w:tc>
          <w:tcPr>
            <w:tcW w:w="996" w:type="pct"/>
          </w:tcPr>
          <w:p w14:paraId="66FC91B5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C</w:t>
            </w:r>
            <w:r>
              <w:rPr>
                <w:rFonts w:ascii="Aller" w:hAnsi="Aller"/>
                <w:sz w:val="20"/>
                <w:szCs w:val="20"/>
              </w:rPr>
              <w:t>aracterísticas de los productos (Cap. 9 y 10 de Stanton)</w:t>
            </w:r>
          </w:p>
          <w:p w14:paraId="026EBA3A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CEB0501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Estra</w:t>
            </w:r>
            <w:r>
              <w:rPr>
                <w:rFonts w:ascii="Aller" w:hAnsi="Aller"/>
                <w:sz w:val="20"/>
                <w:szCs w:val="20"/>
              </w:rPr>
              <w:t>tegias de asignación de precios (Cap. 13 de Stanton)</w:t>
            </w:r>
          </w:p>
          <w:p w14:paraId="0F2BF194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3DF68B3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Ventas personales y administración de ventas</w:t>
            </w:r>
            <w:r>
              <w:rPr>
                <w:rFonts w:ascii="Aller" w:hAnsi="Aller"/>
                <w:sz w:val="20"/>
                <w:szCs w:val="20"/>
              </w:rPr>
              <w:t xml:space="preserve"> (Cap. 18 de Stanton)</w:t>
            </w:r>
          </w:p>
          <w:p w14:paraId="4CC05BC4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A8D45A6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 xml:space="preserve">Publicidad, promoción </w:t>
            </w:r>
            <w:r>
              <w:rPr>
                <w:rFonts w:ascii="Aller" w:hAnsi="Aller"/>
                <w:sz w:val="20"/>
                <w:szCs w:val="20"/>
              </w:rPr>
              <w:t>de ventas y relaciones públicas (Cap. 19 de Stanton)</w:t>
            </w:r>
          </w:p>
          <w:p w14:paraId="68B5A3CE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B5A0003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Canales de distribución (Cap. 14 de Stanton)</w:t>
            </w:r>
          </w:p>
          <w:p w14:paraId="66BF3553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06DA0DF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Venta al detalle (Cap. 15 de Stanton)</w:t>
            </w:r>
          </w:p>
          <w:p w14:paraId="18C15E2F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D46FC60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96" w:type="pct"/>
          </w:tcPr>
          <w:p w14:paraId="374CDDC5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Estudio de casos</w:t>
            </w:r>
          </w:p>
          <w:p w14:paraId="1AE4A1D0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1.1.1 Selección del caso con base en aplicación de conceptos clave</w:t>
            </w:r>
          </w:p>
          <w:p w14:paraId="50207AD5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1.1.2 Exposición del caso argumentando los conceptos.</w:t>
            </w:r>
          </w:p>
          <w:p w14:paraId="09152828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1.1.3 Análisis de causas,</w:t>
            </w:r>
            <w:r w:rsidRPr="0070462D">
              <w:rPr>
                <w:rFonts w:ascii="Aller" w:hAnsi="Aller"/>
                <w:sz w:val="20"/>
                <w:szCs w:val="20"/>
              </w:rPr>
              <w:t xml:space="preserve"> consecuencias  e inter</w:t>
            </w:r>
            <w:r>
              <w:rPr>
                <w:rFonts w:ascii="Aller" w:hAnsi="Aller"/>
                <w:sz w:val="20"/>
                <w:szCs w:val="20"/>
              </w:rPr>
              <w:t>-</w:t>
            </w:r>
            <w:r w:rsidRPr="0070462D">
              <w:rPr>
                <w:rFonts w:ascii="Aller" w:hAnsi="Aller"/>
                <w:sz w:val="20"/>
                <w:szCs w:val="20"/>
              </w:rPr>
              <w:t>relaciones conceptuales.</w:t>
            </w:r>
          </w:p>
          <w:p w14:paraId="0BB233CB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Aprendizaje colaborativo basado en problemas</w:t>
            </w:r>
          </w:p>
          <w:p w14:paraId="4E799B22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 xml:space="preserve">2.1.1 Tomar ciertas decisiones en la forma de generar equipos de los alumnos en el grupo. </w:t>
            </w:r>
          </w:p>
          <w:p w14:paraId="2A413D85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2.1.10 Conclusiones y retroalimentación del trabajo.</w:t>
            </w:r>
          </w:p>
        </w:tc>
        <w:tc>
          <w:tcPr>
            <w:tcW w:w="1045" w:type="pct"/>
          </w:tcPr>
          <w:p w14:paraId="23E1ECD0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Aprendizaje colaborativo basado en problemas</w:t>
            </w:r>
          </w:p>
          <w:p w14:paraId="2D46A4B5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2.1.2 Determinar los roles por parte de los integrantes del equipo.</w:t>
            </w:r>
          </w:p>
          <w:p w14:paraId="0A296FA0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2.1.3 Generar el diálogo para trabajar cooperativamente.</w:t>
            </w:r>
          </w:p>
          <w:p w14:paraId="72AC059E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2.1.4 Comprender la situación problemática.</w:t>
            </w:r>
          </w:p>
          <w:p w14:paraId="4C607CF4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2.1.5 Elaborar el marco referencial.</w:t>
            </w:r>
          </w:p>
          <w:p w14:paraId="2CA66E8A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2.1.6 Presentar y analizar los hallazgos.</w:t>
            </w:r>
          </w:p>
          <w:p w14:paraId="07EB6C11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2.1.7 Concluir y recomendar.</w:t>
            </w:r>
          </w:p>
          <w:p w14:paraId="6D9D8A09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2.1.8 Elaborar el informe empresarial y exponer si se requiere.</w:t>
            </w:r>
          </w:p>
          <w:p w14:paraId="4FC56E82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2.1.9 Coevaluar el desempeño del grupo y recomendar áreas de mejora.</w:t>
            </w:r>
          </w:p>
        </w:tc>
        <w:tc>
          <w:tcPr>
            <w:tcW w:w="533" w:type="pct"/>
            <w:tcBorders>
              <w:bottom w:val="single" w:sz="4" w:space="0" w:color="auto"/>
            </w:tcBorders>
          </w:tcPr>
          <w:p w14:paraId="642D5926" w14:textId="77777777" w:rsidR="0058756B" w:rsidRPr="006E3849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6E3849">
              <w:rPr>
                <w:rFonts w:ascii="Aller" w:hAnsi="Aller"/>
                <w:sz w:val="20"/>
                <w:szCs w:val="20"/>
              </w:rPr>
              <w:t>Aula.</w:t>
            </w:r>
          </w:p>
          <w:p w14:paraId="3AC20489" w14:textId="77777777" w:rsidR="0058756B" w:rsidRPr="007D6457" w:rsidRDefault="0058756B" w:rsidP="005528B5">
            <w:pPr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  <w:r w:rsidRPr="006E3849">
              <w:rPr>
                <w:rFonts w:ascii="Aller" w:hAnsi="Aller"/>
                <w:sz w:val="20"/>
                <w:szCs w:val="20"/>
              </w:rPr>
              <w:t>.</w:t>
            </w:r>
          </w:p>
        </w:tc>
      </w:tr>
    </w:tbl>
    <w:p w14:paraId="44C2E10D" w14:textId="77777777" w:rsidR="0058756B" w:rsidRDefault="0058756B" w:rsidP="0058756B">
      <w:pPr>
        <w:spacing w:after="0" w:line="240" w:lineRule="auto"/>
        <w:ind w:left="142" w:right="277" w:hanging="142"/>
      </w:pPr>
    </w:p>
    <w:p w14:paraId="034097F4" w14:textId="77777777" w:rsidR="006F0131" w:rsidRDefault="006F0131" w:rsidP="0058756B">
      <w:pPr>
        <w:spacing w:after="0" w:line="240" w:lineRule="auto"/>
        <w:ind w:left="142" w:right="277" w:hanging="142"/>
      </w:pPr>
    </w:p>
    <w:p w14:paraId="60121227" w14:textId="77777777" w:rsidR="006F0131" w:rsidRDefault="006F0131" w:rsidP="0058756B">
      <w:pPr>
        <w:spacing w:after="0" w:line="240" w:lineRule="auto"/>
        <w:ind w:left="142" w:right="277" w:hanging="142"/>
      </w:pPr>
    </w:p>
    <w:p w14:paraId="304F49F3" w14:textId="77777777" w:rsidR="006F0131" w:rsidRDefault="006F0131" w:rsidP="0058756B">
      <w:pPr>
        <w:spacing w:after="0" w:line="240" w:lineRule="auto"/>
        <w:ind w:left="142" w:right="277" w:hanging="142"/>
      </w:pPr>
    </w:p>
    <w:p w14:paraId="6CD4A958" w14:textId="77777777" w:rsidR="006F0131" w:rsidRDefault="006F0131" w:rsidP="0058756B">
      <w:pPr>
        <w:spacing w:after="0" w:line="240" w:lineRule="auto"/>
        <w:ind w:left="142" w:right="277" w:hanging="142"/>
      </w:pPr>
    </w:p>
    <w:p w14:paraId="35718C68" w14:textId="77777777" w:rsidR="006F0131" w:rsidRDefault="006F0131" w:rsidP="0058756B">
      <w:pPr>
        <w:spacing w:after="0" w:line="240" w:lineRule="auto"/>
        <w:ind w:left="142" w:right="277" w:hanging="142"/>
      </w:pPr>
    </w:p>
    <w:p w14:paraId="602439F0" w14:textId="77777777" w:rsidR="006F0131" w:rsidRDefault="006F0131" w:rsidP="0058756B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8"/>
        <w:gridCol w:w="2432"/>
        <w:gridCol w:w="2294"/>
        <w:gridCol w:w="1718"/>
        <w:gridCol w:w="1868"/>
        <w:gridCol w:w="1781"/>
        <w:gridCol w:w="1609"/>
      </w:tblGrid>
      <w:tr w:rsidR="0058756B" w:rsidRPr="007D6457" w14:paraId="1A4FA323" w14:textId="77777777" w:rsidTr="005528B5">
        <w:trPr>
          <w:trHeight w:val="225"/>
          <w:jc w:val="center"/>
        </w:trPr>
        <w:tc>
          <w:tcPr>
            <w:tcW w:w="934" w:type="pct"/>
            <w:vMerge w:val="restart"/>
            <w:shd w:val="clear" w:color="auto" w:fill="D9D9D9" w:themeFill="background1" w:themeFillShade="D9"/>
            <w:vAlign w:val="center"/>
          </w:tcPr>
          <w:p w14:paraId="68CF82F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sz w:val="20"/>
                <w:szCs w:val="20"/>
              </w:rPr>
              <w:br w:type="page"/>
            </w:r>
            <w:r w:rsidRPr="007D6457"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88" w:type="pct"/>
            <w:gridSpan w:val="4"/>
            <w:shd w:val="clear" w:color="auto" w:fill="D9D9D9" w:themeFill="background1" w:themeFillShade="D9"/>
            <w:vAlign w:val="center"/>
          </w:tcPr>
          <w:p w14:paraId="7BDFB184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4FA9FDD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14:paraId="477C796C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14:paraId="0D4B0D4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59" w:type="pct"/>
            <w:vMerge w:val="restart"/>
            <w:shd w:val="clear" w:color="auto" w:fill="D9D9D9" w:themeFill="background1" w:themeFillShade="D9"/>
            <w:vAlign w:val="center"/>
          </w:tcPr>
          <w:p w14:paraId="13497653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14:paraId="044D089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64D5CE55" w14:textId="77777777" w:rsidTr="005528B5">
        <w:trPr>
          <w:trHeight w:val="136"/>
          <w:jc w:val="center"/>
        </w:trPr>
        <w:tc>
          <w:tcPr>
            <w:tcW w:w="934" w:type="pct"/>
            <w:vMerge/>
          </w:tcPr>
          <w:p w14:paraId="7C32291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2B602E9B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14:paraId="23E8A78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97" w:type="pct"/>
            <w:shd w:val="clear" w:color="auto" w:fill="D9D9D9" w:themeFill="background1" w:themeFillShade="D9"/>
            <w:vAlign w:val="center"/>
          </w:tcPr>
          <w:p w14:paraId="2F6FE13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14:paraId="7220393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97" w:type="pct"/>
            <w:shd w:val="clear" w:color="auto" w:fill="D9D9D9" w:themeFill="background1" w:themeFillShade="D9"/>
            <w:vAlign w:val="center"/>
          </w:tcPr>
          <w:p w14:paraId="594020AA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7D6457"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14:paraId="0C31F566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49" w:type="pct"/>
            <w:shd w:val="clear" w:color="auto" w:fill="D9D9D9" w:themeFill="background1" w:themeFillShade="D9"/>
            <w:vAlign w:val="center"/>
          </w:tcPr>
          <w:p w14:paraId="73A00326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CA5B261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59" w:type="pct"/>
            <w:vMerge/>
          </w:tcPr>
          <w:p w14:paraId="5BB90A87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8756B" w:rsidRPr="007D6457" w14:paraId="35101375" w14:textId="77777777" w:rsidTr="005528B5">
        <w:trPr>
          <w:trHeight w:val="2756"/>
          <w:jc w:val="center"/>
        </w:trPr>
        <w:tc>
          <w:tcPr>
            <w:tcW w:w="934" w:type="pct"/>
          </w:tcPr>
          <w:p w14:paraId="7959854B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 w:val="16"/>
              </w:rPr>
              <w:t>3.</w:t>
            </w:r>
            <w:r w:rsidRPr="00B46070">
              <w:rPr>
                <w:rFonts w:ascii="Arial" w:hAnsi="Arial" w:cs="Arial"/>
                <w:szCs w:val="18"/>
              </w:rPr>
              <w:t xml:space="preserve"> </w:t>
            </w:r>
            <w:r w:rsidRPr="00866C27">
              <w:rPr>
                <w:rFonts w:ascii="Aller" w:hAnsi="Aller"/>
                <w:sz w:val="20"/>
                <w:lang w:val="es-MX"/>
              </w:rPr>
              <w:t>Utilizar los elementos de la mezcla de mercadotecnia para diseñar estrategias de marketing para empresas locales.</w:t>
            </w:r>
          </w:p>
        </w:tc>
        <w:tc>
          <w:tcPr>
            <w:tcW w:w="845" w:type="pct"/>
          </w:tcPr>
          <w:p w14:paraId="7A5B7618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Identifico y analizo de manera colaborativa</w:t>
            </w:r>
            <w:r w:rsidRPr="0070462D">
              <w:rPr>
                <w:rFonts w:ascii="Aller" w:hAnsi="Aller"/>
                <w:sz w:val="20"/>
                <w:szCs w:val="20"/>
              </w:rPr>
              <w:t xml:space="preserve"> los elementos de la mezcla de mercadotecnia de una empresa.</w:t>
            </w:r>
          </w:p>
          <w:p w14:paraId="21CE6DA2" w14:textId="77777777" w:rsidR="0058756B" w:rsidRPr="0070462D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7509D85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Genero</w:t>
            </w:r>
            <w:r w:rsidRPr="0070462D">
              <w:rPr>
                <w:rFonts w:ascii="Aller" w:hAnsi="Aller"/>
                <w:sz w:val="20"/>
                <w:szCs w:val="20"/>
              </w:rPr>
              <w:t xml:space="preserve"> estrategias que incorporen los elementos de la mezcla de mercadotecnia</w:t>
            </w:r>
            <w:r>
              <w:rPr>
                <w:rFonts w:ascii="Aller" w:hAnsi="Aller"/>
                <w:sz w:val="20"/>
                <w:szCs w:val="20"/>
              </w:rPr>
              <w:t xml:space="preserve"> de manera colaborativa.</w:t>
            </w:r>
          </w:p>
        </w:tc>
        <w:tc>
          <w:tcPr>
            <w:tcW w:w="797" w:type="pct"/>
          </w:tcPr>
          <w:p w14:paraId="3AB7BD9A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70462D">
              <w:rPr>
                <w:rFonts w:ascii="Aller" w:hAnsi="Aller"/>
                <w:sz w:val="20"/>
                <w:szCs w:val="20"/>
              </w:rPr>
              <w:t>Reporte del Análisis de caso de estudio empresarial donde se identifica, analiza y generan estrategias de mercadotecnia.</w:t>
            </w:r>
          </w:p>
          <w:p w14:paraId="35F17EF5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CA057D2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E55CC75" w14:textId="362F850A" w:rsidR="0058756B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Formulario en línea</w:t>
            </w:r>
          </w:p>
          <w:p w14:paraId="580FA826" w14:textId="6BB299A3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DBCE845" w14:textId="132761D5" w:rsidR="0028551F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8E0D5C9" w14:textId="77777777" w:rsidR="0028551F" w:rsidRPr="007D6457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3C91950C" w14:textId="0EF0DFF4" w:rsidR="0058756B" w:rsidRPr="007D6457" w:rsidRDefault="0028551F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 Parcial</w:t>
            </w:r>
          </w:p>
        </w:tc>
        <w:tc>
          <w:tcPr>
            <w:tcW w:w="597" w:type="pct"/>
          </w:tcPr>
          <w:p w14:paraId="380FC09B" w14:textId="4FC11625" w:rsidR="0058756B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6</w:t>
            </w:r>
            <w:r w:rsidR="0058756B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4F5CCC94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621348A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2E965C1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EF16BDD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EC3D374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993DEA2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8D0D05B" w14:textId="77777777" w:rsidR="0058756B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0353484" w14:textId="77777777" w:rsidR="0058756B" w:rsidRDefault="00F92BA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58756B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487AAC6C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10BAC187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B2243A5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E72AD95" w14:textId="77777777" w:rsidR="0028551F" w:rsidRDefault="0028551F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</w:t>
            </w:r>
            <w:r w:rsidR="00706B44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14:paraId="0DD6154B" w14:textId="46A18B88" w:rsidR="00706B44" w:rsidRPr="007D6457" w:rsidRDefault="00706B44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</w:tc>
        <w:tc>
          <w:tcPr>
            <w:tcW w:w="649" w:type="pct"/>
          </w:tcPr>
          <w:p w14:paraId="68FB96BD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60%</w:t>
            </w:r>
          </w:p>
        </w:tc>
        <w:tc>
          <w:tcPr>
            <w:tcW w:w="619" w:type="pct"/>
          </w:tcPr>
          <w:p w14:paraId="16D2CF38" w14:textId="77777777" w:rsidR="0058756B" w:rsidRPr="007D6457" w:rsidRDefault="0058756B" w:rsidP="005528B5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 y 2</w:t>
            </w:r>
          </w:p>
        </w:tc>
        <w:tc>
          <w:tcPr>
            <w:tcW w:w="559" w:type="pct"/>
          </w:tcPr>
          <w:p w14:paraId="306442CE" w14:textId="77777777" w:rsidR="0058756B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Libro de texto</w:t>
            </w:r>
          </w:p>
          <w:p w14:paraId="116399CD" w14:textId="77777777" w:rsidR="0058756B" w:rsidRPr="007D6457" w:rsidRDefault="0058756B" w:rsidP="005528B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TIC.</w:t>
            </w:r>
          </w:p>
        </w:tc>
      </w:tr>
    </w:tbl>
    <w:p w14:paraId="44C73C01" w14:textId="77777777" w:rsidR="0058756B" w:rsidRDefault="0058756B" w:rsidP="0058756B">
      <w:pPr>
        <w:ind w:left="142" w:right="277" w:hanging="142"/>
      </w:pPr>
    </w:p>
    <w:p w14:paraId="2A55DDAA" w14:textId="77777777" w:rsidR="0058756B" w:rsidRDefault="0058756B" w:rsidP="0058756B">
      <w:pPr>
        <w:spacing w:after="0" w:line="240" w:lineRule="auto"/>
      </w:pPr>
      <w:r>
        <w:br w:type="page"/>
      </w:r>
    </w:p>
    <w:p w14:paraId="3B257A6E" w14:textId="77777777" w:rsidR="0058756B" w:rsidRDefault="0058756B" w:rsidP="0058756B">
      <w:pPr>
        <w:spacing w:after="0" w:line="240" w:lineRule="auto"/>
      </w:pPr>
    </w:p>
    <w:p w14:paraId="27D6A63A" w14:textId="77777777" w:rsidR="007C45CA" w:rsidRPr="00120D4C" w:rsidRDefault="007C45CA" w:rsidP="007C45CA">
      <w:pPr>
        <w:spacing w:after="0" w:line="240" w:lineRule="auto"/>
        <w:ind w:right="277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3E6CF621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70B3D7DC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0C425CE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752B1658" w14:textId="77777777" w:rsid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  <w:p w14:paraId="11051D51" w14:textId="77777777" w:rsidR="006631D9" w:rsidRPr="007862E2" w:rsidRDefault="006631D9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</w:p>
        </w:tc>
      </w:tr>
      <w:tr w:rsidR="00A518EB" w:rsidRPr="00394F7C" w14:paraId="7B43ED99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68F2F7C3" w14:textId="77777777" w:rsidR="006631D9" w:rsidRDefault="006631D9" w:rsidP="006631D9">
            <w:pPr>
              <w:spacing w:after="0" w:line="240" w:lineRule="auto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</w:pPr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>1. Stanton, William J. Etzel, Michael J. y Walker, Bruce; Fundamentos de Marketing;</w:t>
            </w:r>
            <w:r w:rsidR="00935D62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 xml:space="preserve"> 14</w:t>
            </w:r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>a. Edición; Ed. Mc Graw Hill.</w:t>
            </w:r>
          </w:p>
          <w:p w14:paraId="4C17D89E" w14:textId="77777777" w:rsidR="006631D9" w:rsidRPr="006631D9" w:rsidRDefault="006631D9" w:rsidP="006631D9">
            <w:pPr>
              <w:spacing w:after="0" w:line="240" w:lineRule="auto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</w:pPr>
          </w:p>
          <w:p w14:paraId="49DE0B00" w14:textId="77777777" w:rsidR="006631D9" w:rsidRPr="006631D9" w:rsidRDefault="006631D9" w:rsidP="006631D9">
            <w:pPr>
              <w:spacing w:after="0" w:line="240" w:lineRule="auto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</w:pPr>
            <w:r w:rsidRPr="006631D9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n-US" w:eastAsia="es-ES_tradnl"/>
              </w:rPr>
              <w:t>2. Kotler, Philip y Armstrong, Gary; Fundamentos de Marketing; 7a Edición; Ed. Pearson Prentice Hall.</w:t>
            </w:r>
          </w:p>
          <w:p w14:paraId="6658E487" w14:textId="77777777" w:rsidR="00A518EB" w:rsidRPr="006631D9" w:rsidRDefault="00A518EB" w:rsidP="006631D9">
            <w:pPr>
              <w:spacing w:after="0"/>
              <w:ind w:right="277"/>
              <w:rPr>
                <w:szCs w:val="20"/>
                <w:lang w:val="en-US"/>
              </w:rPr>
            </w:pPr>
          </w:p>
        </w:tc>
      </w:tr>
      <w:tr w:rsidR="007862E2" w:rsidRPr="00120D4C" w14:paraId="0F074F8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77FF0F9F" w14:textId="77777777" w:rsidR="007862E2" w:rsidRPr="007862E2" w:rsidRDefault="007862E2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6296A736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681F4BC" w14:textId="77777777" w:rsidR="00A518EB" w:rsidRPr="00A518EB" w:rsidRDefault="00A518EB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</w:p>
        </w:tc>
      </w:tr>
    </w:tbl>
    <w:p w14:paraId="4899B76E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46FEFA0E" w14:textId="77777777" w:rsidTr="00075E1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4C1ED79E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5642AE60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57287AE1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A3739" w:rsidRPr="00120D4C" w14:paraId="04F9093B" w14:textId="77777777" w:rsidTr="00075E16">
        <w:trPr>
          <w:trHeight w:val="266"/>
        </w:trPr>
        <w:tc>
          <w:tcPr>
            <w:tcW w:w="1314" w:type="pct"/>
          </w:tcPr>
          <w:p w14:paraId="3ECBCFA4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2BE99747" w14:textId="77777777" w:rsidR="006A3739" w:rsidRPr="00120D4C" w:rsidRDefault="00935D62" w:rsidP="009751D4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3B5D4A52" w14:textId="77777777" w:rsidR="006A3739" w:rsidRPr="00120D4C" w:rsidRDefault="00935D62" w:rsidP="00935D62">
            <w:pPr>
              <w:spacing w:after="0" w:line="240" w:lineRule="auto"/>
              <w:ind w:left="142" w:right="277" w:hanging="142"/>
              <w:jc w:val="center"/>
            </w:pPr>
            <w:r>
              <w:t>20%</w:t>
            </w:r>
          </w:p>
        </w:tc>
      </w:tr>
      <w:tr w:rsidR="006A3739" w:rsidRPr="00120D4C" w14:paraId="3BAE0FDA" w14:textId="77777777" w:rsidTr="00075E16">
        <w:trPr>
          <w:trHeight w:val="282"/>
        </w:trPr>
        <w:tc>
          <w:tcPr>
            <w:tcW w:w="1314" w:type="pct"/>
          </w:tcPr>
          <w:p w14:paraId="60E3BCF3" w14:textId="77777777" w:rsidR="006A3739" w:rsidRPr="00120D4C" w:rsidRDefault="009751D4" w:rsidP="009751D4">
            <w:pPr>
              <w:spacing w:after="0" w:line="240" w:lineRule="auto"/>
              <w:ind w:left="142" w:right="277" w:hanging="142"/>
            </w:pPr>
            <w:r w:rsidRPr="00120D4C">
              <w:t>Segundo</w:t>
            </w:r>
            <w:r w:rsidR="006A3739" w:rsidRPr="00120D4C">
              <w:t xml:space="preserve"> </w:t>
            </w:r>
          </w:p>
        </w:tc>
        <w:tc>
          <w:tcPr>
            <w:tcW w:w="2000" w:type="pct"/>
          </w:tcPr>
          <w:p w14:paraId="1BD4B00A" w14:textId="77777777" w:rsidR="006A3739" w:rsidRPr="00120D4C" w:rsidRDefault="00935D62" w:rsidP="009751D4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4972297A" w14:textId="77777777" w:rsidR="006A3739" w:rsidRPr="00120D4C" w:rsidRDefault="00935D62" w:rsidP="00935D62">
            <w:pPr>
              <w:spacing w:after="0" w:line="240" w:lineRule="auto"/>
              <w:ind w:left="142" w:right="277" w:hanging="142"/>
              <w:jc w:val="center"/>
            </w:pPr>
            <w:r>
              <w:t>20%</w:t>
            </w:r>
          </w:p>
        </w:tc>
      </w:tr>
      <w:tr w:rsidR="00935D62" w:rsidRPr="00120D4C" w14:paraId="30CB3CFA" w14:textId="77777777" w:rsidTr="00075E16">
        <w:trPr>
          <w:trHeight w:val="282"/>
        </w:trPr>
        <w:tc>
          <w:tcPr>
            <w:tcW w:w="1314" w:type="pct"/>
          </w:tcPr>
          <w:p w14:paraId="1FA2F291" w14:textId="77777777" w:rsidR="00935D62" w:rsidRPr="00120D4C" w:rsidRDefault="00935D62" w:rsidP="009751D4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2000" w:type="pct"/>
          </w:tcPr>
          <w:p w14:paraId="49406C62" w14:textId="77777777" w:rsidR="00935D62" w:rsidRPr="00120D4C" w:rsidRDefault="00935D62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478ABEEC" w14:textId="77777777" w:rsidR="00935D62" w:rsidRPr="00120D4C" w:rsidRDefault="00935D62" w:rsidP="00935D62">
            <w:pPr>
              <w:spacing w:after="0" w:line="240" w:lineRule="auto"/>
              <w:ind w:left="142" w:right="277" w:hanging="142"/>
              <w:jc w:val="center"/>
            </w:pPr>
            <w:r>
              <w:t>60%</w:t>
            </w:r>
          </w:p>
        </w:tc>
      </w:tr>
    </w:tbl>
    <w:p w14:paraId="7FEF031B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1C06C5ED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F571D2B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0239CDDC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AE3DDA1" w14:textId="77777777"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22BA3CBC" w14:textId="77777777" w:rsidR="00544E3F" w:rsidRPr="00E43154" w:rsidRDefault="00544E3F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</w:rPr>
              <w:t xml:space="preserve">Licenciatura en </w:t>
            </w:r>
            <w:r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</w:rPr>
              <w:t>Área económico Administrativa</w:t>
            </w: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</w:rPr>
              <w:t>, preferentemente con posgrado en el área.</w:t>
            </w:r>
          </w:p>
          <w:p w14:paraId="5DB8CA91" w14:textId="77777777"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</w:p>
          <w:p w14:paraId="15400774" w14:textId="77777777" w:rsidR="00544E3F" w:rsidRPr="00E43154" w:rsidRDefault="00544E3F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>Tener constancias de participación en conferencias y cursos de actualización en el sector empresarial relativos al área.</w:t>
            </w:r>
          </w:p>
          <w:p w14:paraId="546A9A65" w14:textId="77777777" w:rsidR="005D4FFA" w:rsidRPr="00E43154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E43154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</w:p>
          <w:p w14:paraId="18B209CF" w14:textId="77777777" w:rsidR="00544E3F" w:rsidRPr="003531B3" w:rsidRDefault="00544E3F" w:rsidP="00544E3F">
            <w:pPr>
              <w:pStyle w:val="ecmsonormal"/>
              <w:tabs>
                <w:tab w:val="left" w:pos="1920"/>
              </w:tabs>
              <w:spacing w:after="0"/>
              <w:ind w:right="278"/>
              <w:jc w:val="both"/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</w:pP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 xml:space="preserve">Comprobar experiencia docente mínima de tres años relacionada en el área de </w:t>
            </w:r>
            <w:r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>mercadotecnia</w:t>
            </w: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>.</w:t>
            </w:r>
          </w:p>
          <w:p w14:paraId="012EFA02" w14:textId="77777777" w:rsidR="00F01DF2" w:rsidRPr="00120D4C" w:rsidRDefault="00544E3F" w:rsidP="00544E3F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3531B3">
              <w:rPr>
                <w:rFonts w:ascii="Aller" w:eastAsia="Calibri" w:hAnsi="Aller" w:cs="Times New Roman"/>
                <w:b w:val="0"/>
                <w:color w:val="auto"/>
                <w:sz w:val="20"/>
                <w:szCs w:val="20"/>
                <w:lang w:val="es-ES" w:eastAsia="en-US"/>
              </w:rPr>
              <w:t>Tener cursos de didáctica, uso de tecnologías de información y comunicación.</w:t>
            </w:r>
          </w:p>
        </w:tc>
      </w:tr>
    </w:tbl>
    <w:p w14:paraId="7E9B2E10" w14:textId="77777777" w:rsidR="00343A01" w:rsidRDefault="00343A01" w:rsidP="009751D4">
      <w:pPr>
        <w:ind w:left="142" w:right="277" w:hanging="142"/>
      </w:pPr>
    </w:p>
    <w:p w14:paraId="2243098B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67266EDC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0D1F00B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0F2819C" w14:textId="47002F87" w:rsidR="007D6457" w:rsidRDefault="00E33E92" w:rsidP="00E43154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Dr. José Alonzo Sahu</w:t>
            </w:r>
            <w:r w:rsidR="00420632">
              <w:rPr>
                <w:rFonts w:cs="Arial"/>
                <w:b/>
              </w:rPr>
              <w:t>í</w:t>
            </w:r>
            <w:r>
              <w:rPr>
                <w:rFonts w:cs="Arial"/>
                <w:b/>
              </w:rPr>
              <w:t xml:space="preserve"> Maldonado</w:t>
            </w:r>
          </w:p>
          <w:p w14:paraId="4262E636" w14:textId="04F50D6E" w:rsidR="00A05B50" w:rsidRPr="00E43154" w:rsidRDefault="00A05B50" w:rsidP="00E43154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Mtro. Ángel </w:t>
            </w:r>
            <w:r w:rsidR="00374971">
              <w:rPr>
                <w:rFonts w:cs="Arial"/>
                <w:b/>
              </w:rPr>
              <w:t xml:space="preserve">Manuel </w:t>
            </w:r>
            <w:r>
              <w:rPr>
                <w:rFonts w:cs="Arial"/>
                <w:b/>
              </w:rPr>
              <w:t>Castro Escalante</w:t>
            </w:r>
          </w:p>
        </w:tc>
      </w:tr>
      <w:tr w:rsidR="00E02A23" w:rsidRPr="00120D4C" w14:paraId="25458707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877C9C9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684F205" w14:textId="77777777" w:rsidR="00E02A23" w:rsidRPr="00E43154" w:rsidRDefault="00E33E92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Dr. Roger Manuel Patrón Cortés</w:t>
            </w:r>
          </w:p>
        </w:tc>
      </w:tr>
      <w:tr w:rsidR="00E02A23" w:rsidRPr="00120D4C" w14:paraId="57462728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759EFE1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505490DC" w14:textId="2C2F4136" w:rsidR="00E02A23" w:rsidRPr="00E43154" w:rsidRDefault="00420632" w:rsidP="00420632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420632">
              <w:rPr>
                <w:rFonts w:cs="Arial"/>
                <w:b/>
              </w:rPr>
              <w:t>Dr. José Alonzo Sahu</w:t>
            </w:r>
            <w:r>
              <w:rPr>
                <w:rFonts w:cs="Arial"/>
                <w:b/>
              </w:rPr>
              <w:t>í</w:t>
            </w:r>
            <w:r w:rsidRPr="00420632">
              <w:rPr>
                <w:rFonts w:cs="Arial"/>
                <w:b/>
              </w:rPr>
              <w:t xml:space="preserve"> Maldonado</w:t>
            </w:r>
          </w:p>
        </w:tc>
      </w:tr>
      <w:tr w:rsidR="00E02A23" w:rsidRPr="00120D4C" w14:paraId="3A1BCB0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958FE33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61CCE1C" w14:textId="77777777" w:rsidR="00E02A23" w:rsidRPr="00E43154" w:rsidRDefault="00A05B50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Mtro. Carlos Iván Mut Coyoc</w:t>
            </w:r>
          </w:p>
        </w:tc>
      </w:tr>
      <w:tr w:rsidR="00CD4848" w:rsidRPr="00120D4C" w14:paraId="393FCF69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747E677" w14:textId="77777777" w:rsidR="00CD4848" w:rsidRPr="00E43154" w:rsidRDefault="00CD4848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</w:t>
            </w:r>
            <w:r w:rsidR="00DD1B9A" w:rsidRPr="00E43154">
              <w:rPr>
                <w:rFonts w:cs="Arial"/>
                <w:b/>
                <w:sz w:val="20"/>
              </w:rPr>
              <w:t>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7C613BCB" w14:textId="77777777" w:rsidR="00CD4848" w:rsidRPr="00E43154" w:rsidRDefault="00E33E92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Mtra. Evarista González García</w:t>
            </w:r>
          </w:p>
        </w:tc>
      </w:tr>
      <w:tr w:rsidR="00E02A23" w:rsidRPr="00120D4C" w14:paraId="24218503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004C1F0" w14:textId="77777777" w:rsidR="00E02A23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1910960" w14:textId="7804E04D" w:rsidR="00E02A23" w:rsidRPr="00E43154" w:rsidRDefault="00E33E92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Mtr</w:t>
            </w:r>
            <w:r w:rsidR="00706B44">
              <w:rPr>
                <w:rFonts w:cs="Arial"/>
                <w:b/>
              </w:rPr>
              <w:t>o. Carlos Enrique Cruz Mora</w:t>
            </w:r>
          </w:p>
        </w:tc>
      </w:tr>
      <w:tr w:rsidR="00DD1B9A" w:rsidRPr="00120D4C" w14:paraId="471E8519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4F89577" w14:textId="77777777" w:rsidR="00DD1B9A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3F8AB3BF" w14:textId="3367C03A" w:rsidR="00DD1B9A" w:rsidRPr="00E43154" w:rsidRDefault="00706B44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18 de agosto de 2022</w:t>
            </w:r>
          </w:p>
        </w:tc>
      </w:tr>
    </w:tbl>
    <w:p w14:paraId="78E4DA55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8AE8D" w14:textId="77777777" w:rsidR="00C345E1" w:rsidRDefault="00C345E1" w:rsidP="002F3225">
      <w:pPr>
        <w:spacing w:after="0" w:line="240" w:lineRule="auto"/>
      </w:pPr>
      <w:r>
        <w:separator/>
      </w:r>
    </w:p>
  </w:endnote>
  <w:endnote w:type="continuationSeparator" w:id="0">
    <w:p w14:paraId="31BEB075" w14:textId="77777777" w:rsidR="00C345E1" w:rsidRDefault="00C345E1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  <w:embedRegular r:id="rId1" w:fontKey="{77EED1F1-3479-4933-B0E7-FFFBABF2557E}"/>
    <w:embedBold r:id="rId2" w:fontKey="{9D2A784F-40BF-4375-8121-730835454B05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BC8420AD-5B90-4600-897F-BC9648263AFE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DC2B4005-A081-400E-9DC6-D586B1C85AD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94EF93E2-34AA-4817-BB2A-2B56DAB286E9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6" w:fontKey="{98246987-1C8A-4609-A95B-A184B4838FE1}"/>
    <w:embedBold r:id="rId7" w:fontKey="{D728A6CA-2CFE-4AF5-93C9-8F21FCE1F084}"/>
    <w:embedItalic r:id="rId8" w:fontKey="{7B76AAFC-4445-4738-80AF-42B390F648D2}"/>
  </w:font>
  <w:font w:name="PaulSlab-Regular">
    <w:altName w:val="Calibri"/>
    <w:charset w:val="00"/>
    <w:family w:val="auto"/>
    <w:pitch w:val="variable"/>
    <w:sig w:usb0="00000007" w:usb1="00000000" w:usb2="00000000" w:usb3="00000000" w:csb0="00000093" w:csb1="00000000"/>
    <w:embedRegular r:id="rId9" w:fontKey="{70FB61C4-BBD7-4889-8BB6-93F0C6F12328}"/>
    <w:embedBold r:id="rId10" w:fontKey="{1A678A03-BC1F-4F29-9F6D-35154EE8B8C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ECF063D5-CC97-4EC4-86BE-4E15972E093D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2" w:fontKey="{42117DAF-453C-4D4F-A2C5-C64D0B56337A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3" w:fontKey="{69003B60-B247-423C-8E06-670FE4C6497B}"/>
    <w:embedBold r:id="rId14" w:fontKey="{3AA6C510-65C4-4AE9-8DC3-8570B7BEED87}"/>
  </w:font>
  <w:font w:name="Aller">
    <w:altName w:val="Corbel"/>
    <w:charset w:val="00"/>
    <w:family w:val="auto"/>
    <w:pitch w:val="variable"/>
    <w:sig w:usb0="A00000AF" w:usb1="5000205B" w:usb2="00000000" w:usb3="00000000" w:csb0="00000093" w:csb1="00000000"/>
    <w:embedRegular r:id="rId15" w:fontKey="{A24667C9-1C23-4533-A66F-5B2E9E2E620D}"/>
    <w:embedBold r:id="rId16" w:fontKey="{4A868865-478D-4FC3-A335-3AA15B63A5C8}"/>
    <w:embedItalic r:id="rId17" w:fontKey="{4B842254-1B43-4DA3-9C2F-AE868277BA3C}"/>
  </w:font>
  <w:font w:name="PaulSlab-Bold">
    <w:altName w:val="Calibri"/>
    <w:charset w:val="00"/>
    <w:family w:val="auto"/>
    <w:pitch w:val="variable"/>
    <w:sig w:usb0="00000007" w:usb1="00000000" w:usb2="00000000" w:usb3="00000000" w:csb0="00000093" w:csb1="00000000"/>
    <w:embedBold r:id="rId18" w:fontKey="{5781906D-8AAA-4E40-B7B6-99B61EF2FFB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Content>
      <w:p w14:paraId="38B5A87F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3B6E2F4A" w14:textId="77777777" w:rsidTr="006E627F">
          <w:tc>
            <w:tcPr>
              <w:tcW w:w="4846" w:type="dxa"/>
              <w:vAlign w:val="center"/>
            </w:tcPr>
            <w:p w14:paraId="2C0DE4BB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2C0CB68C" w14:textId="2E5588AD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420632">
                <w:rPr>
                  <w:noProof/>
                  <w:sz w:val="16"/>
                  <w:szCs w:val="16"/>
                </w:rPr>
                <w:t>9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420632">
                <w:rPr>
                  <w:noProof/>
                  <w:sz w:val="16"/>
                  <w:szCs w:val="16"/>
                </w:rPr>
                <w:t>10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7EC3DFD0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0D19061F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9D1A6" w14:textId="77777777" w:rsidR="00C345E1" w:rsidRDefault="00C345E1" w:rsidP="002F3225">
      <w:pPr>
        <w:spacing w:after="0" w:line="240" w:lineRule="auto"/>
      </w:pPr>
      <w:r>
        <w:separator/>
      </w:r>
    </w:p>
  </w:footnote>
  <w:footnote w:type="continuationSeparator" w:id="0">
    <w:p w14:paraId="58F02C53" w14:textId="77777777" w:rsidR="00C345E1" w:rsidRDefault="00C345E1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2B0C1DA3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198AA407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4997DCB4" wp14:editId="61FAB38A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76C367F2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4177B316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281E3CB8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0F0A99F2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AD9B1F0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C8BEEBF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F52F5D1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CAD4A5D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28C0AA36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24C08952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0960CF4E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1FDA5DF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5AD1413D" w14:textId="77777777" w:rsidR="00075E16" w:rsidRPr="002D1FBD" w:rsidRDefault="00693363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Mercadotecnia</w:t>
          </w:r>
        </w:p>
      </w:tc>
    </w:tr>
    <w:tr w:rsidR="00075E16" w:rsidRPr="00A87E2F" w14:paraId="3CCD0EDE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24EA66C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1E5337AE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98BDBC3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57AB89C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008FA62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37A66E9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9CA9BF0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14:paraId="6E67411F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21C03BD5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6C42468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DB5954F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0A2D9DEB" w14:textId="77777777" w:rsidR="00075E16" w:rsidRPr="0074769E" w:rsidRDefault="0069336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130FE5EA" w14:textId="77777777" w:rsidR="00075E16" w:rsidRPr="0074769E" w:rsidRDefault="0069336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63F3F58E" w14:textId="77777777" w:rsidR="00075E16" w:rsidRPr="0074769E" w:rsidRDefault="0069336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21204797" w14:textId="77777777" w:rsidR="00075E16" w:rsidRPr="0074769E" w:rsidRDefault="00693363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75E16" w:rsidRPr="00A87E2F" w14:paraId="3E1091B4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A3A373A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6657460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D2E6B95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8E1EB66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0DC30084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1CB28494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794E19C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59FC7DB" w14:textId="77777777" w:rsidR="00A87E2F" w:rsidRPr="002D1FBD" w:rsidRDefault="00693363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</w:t>
          </w:r>
        </w:p>
      </w:tc>
    </w:tr>
    <w:tr w:rsidR="00E33FFA" w:rsidRPr="00A87E2F" w14:paraId="2FCBD2DF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0CF7876C" w14:textId="77777777" w:rsidR="00A87E2F" w:rsidRPr="0090400E" w:rsidRDefault="00693363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F12E7F2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358DABF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2CCB530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24FF08A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76A8C702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39658EB4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8205321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5B21D441" w14:textId="77777777" w:rsidR="00E33FFA" w:rsidRPr="002D1FBD" w:rsidRDefault="00693363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3BD8B574" w14:textId="77777777" w:rsidR="00E33FFA" w:rsidRPr="002D1FBD" w:rsidRDefault="00693363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03B5F5F1" w14:textId="77777777" w:rsidR="00E33FFA" w:rsidRPr="002D1FBD" w:rsidRDefault="00693363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E33FFA" w:rsidRPr="00A87E2F" w14:paraId="5A988ED9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43E79B3A" w14:textId="77777777" w:rsidR="00A87E2F" w:rsidRPr="0090400E" w:rsidRDefault="002B264D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 en 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73AD185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16849FCE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78F3560F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2A396E71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784EBB97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7F7F8830" w14:textId="77777777" w:rsidR="00A87E2F" w:rsidRPr="00A87E2F" w:rsidRDefault="00693363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29AD0CF3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C37E5"/>
    <w:multiLevelType w:val="hybridMultilevel"/>
    <w:tmpl w:val="1456978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A3CAA"/>
    <w:multiLevelType w:val="hybridMultilevel"/>
    <w:tmpl w:val="1456978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11000B"/>
    <w:multiLevelType w:val="hybridMultilevel"/>
    <w:tmpl w:val="1456978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801A33"/>
    <w:multiLevelType w:val="hybridMultilevel"/>
    <w:tmpl w:val="D39825C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0740116">
    <w:abstractNumId w:val="7"/>
  </w:num>
  <w:num w:numId="2" w16cid:durableId="1016612288">
    <w:abstractNumId w:val="0"/>
  </w:num>
  <w:num w:numId="3" w16cid:durableId="442919694">
    <w:abstractNumId w:val="4"/>
  </w:num>
  <w:num w:numId="4" w16cid:durableId="2080060057">
    <w:abstractNumId w:val="8"/>
  </w:num>
  <w:num w:numId="5" w16cid:durableId="1334992564">
    <w:abstractNumId w:val="5"/>
  </w:num>
  <w:num w:numId="6" w16cid:durableId="40636235">
    <w:abstractNumId w:val="9"/>
  </w:num>
  <w:num w:numId="7" w16cid:durableId="711534395">
    <w:abstractNumId w:val="6"/>
  </w:num>
  <w:num w:numId="8" w16cid:durableId="1559197310">
    <w:abstractNumId w:val="1"/>
  </w:num>
  <w:num w:numId="9" w16cid:durableId="81799237">
    <w:abstractNumId w:val="2"/>
  </w:num>
  <w:num w:numId="10" w16cid:durableId="1313370376">
    <w:abstractNumId w:val="3"/>
  </w:num>
  <w:num w:numId="11" w16cid:durableId="12215512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25"/>
    <w:rsid w:val="000031D3"/>
    <w:rsid w:val="00011522"/>
    <w:rsid w:val="00012843"/>
    <w:rsid w:val="000154BB"/>
    <w:rsid w:val="000207A1"/>
    <w:rsid w:val="000273F5"/>
    <w:rsid w:val="00060D80"/>
    <w:rsid w:val="00066037"/>
    <w:rsid w:val="00075E16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7366"/>
    <w:rsid w:val="0015151F"/>
    <w:rsid w:val="0017525F"/>
    <w:rsid w:val="001A1C93"/>
    <w:rsid w:val="001B299F"/>
    <w:rsid w:val="001E7DE3"/>
    <w:rsid w:val="001F1279"/>
    <w:rsid w:val="002139DC"/>
    <w:rsid w:val="00215895"/>
    <w:rsid w:val="0023262E"/>
    <w:rsid w:val="00247EB9"/>
    <w:rsid w:val="00253AEB"/>
    <w:rsid w:val="0025524D"/>
    <w:rsid w:val="00265D8D"/>
    <w:rsid w:val="0028551F"/>
    <w:rsid w:val="002879BF"/>
    <w:rsid w:val="00293A6A"/>
    <w:rsid w:val="002B264D"/>
    <w:rsid w:val="002D1FBD"/>
    <w:rsid w:val="002D64A1"/>
    <w:rsid w:val="002F28EB"/>
    <w:rsid w:val="002F3225"/>
    <w:rsid w:val="003170FF"/>
    <w:rsid w:val="00343A01"/>
    <w:rsid w:val="00374971"/>
    <w:rsid w:val="00376FB9"/>
    <w:rsid w:val="00392468"/>
    <w:rsid w:val="00394F7C"/>
    <w:rsid w:val="003A2273"/>
    <w:rsid w:val="003C68EA"/>
    <w:rsid w:val="003D21A4"/>
    <w:rsid w:val="003F0513"/>
    <w:rsid w:val="00420632"/>
    <w:rsid w:val="00460057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30DB7"/>
    <w:rsid w:val="005434A2"/>
    <w:rsid w:val="00544E3F"/>
    <w:rsid w:val="005619D6"/>
    <w:rsid w:val="0058141A"/>
    <w:rsid w:val="0058393A"/>
    <w:rsid w:val="0058756B"/>
    <w:rsid w:val="005B51E8"/>
    <w:rsid w:val="005D4FFA"/>
    <w:rsid w:val="005D7868"/>
    <w:rsid w:val="005E61C3"/>
    <w:rsid w:val="005F464D"/>
    <w:rsid w:val="00610B54"/>
    <w:rsid w:val="00641D7D"/>
    <w:rsid w:val="006631D9"/>
    <w:rsid w:val="00693363"/>
    <w:rsid w:val="0069370F"/>
    <w:rsid w:val="006943C3"/>
    <w:rsid w:val="006A3739"/>
    <w:rsid w:val="006A4E2D"/>
    <w:rsid w:val="006B4804"/>
    <w:rsid w:val="006B6CDD"/>
    <w:rsid w:val="006D4BAB"/>
    <w:rsid w:val="006E627F"/>
    <w:rsid w:val="006F0131"/>
    <w:rsid w:val="007013DF"/>
    <w:rsid w:val="00706B44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B1A01"/>
    <w:rsid w:val="007C45CA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77F3E"/>
    <w:rsid w:val="0089046E"/>
    <w:rsid w:val="00893206"/>
    <w:rsid w:val="008C1212"/>
    <w:rsid w:val="008E018E"/>
    <w:rsid w:val="00900701"/>
    <w:rsid w:val="00901140"/>
    <w:rsid w:val="0090400E"/>
    <w:rsid w:val="00922ECC"/>
    <w:rsid w:val="0092382E"/>
    <w:rsid w:val="00935D62"/>
    <w:rsid w:val="00952ABA"/>
    <w:rsid w:val="00964FBD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9F64DF"/>
    <w:rsid w:val="00A05B50"/>
    <w:rsid w:val="00A13021"/>
    <w:rsid w:val="00A1544C"/>
    <w:rsid w:val="00A22940"/>
    <w:rsid w:val="00A4451C"/>
    <w:rsid w:val="00A445A6"/>
    <w:rsid w:val="00A44E94"/>
    <w:rsid w:val="00A462CE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05E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0C73"/>
    <w:rsid w:val="00BE2E7D"/>
    <w:rsid w:val="00C0446B"/>
    <w:rsid w:val="00C15E56"/>
    <w:rsid w:val="00C24B90"/>
    <w:rsid w:val="00C345E1"/>
    <w:rsid w:val="00C40173"/>
    <w:rsid w:val="00C5517D"/>
    <w:rsid w:val="00C83177"/>
    <w:rsid w:val="00CA11EB"/>
    <w:rsid w:val="00CD4848"/>
    <w:rsid w:val="00CF2922"/>
    <w:rsid w:val="00CF4C72"/>
    <w:rsid w:val="00D15554"/>
    <w:rsid w:val="00D30E23"/>
    <w:rsid w:val="00D31B44"/>
    <w:rsid w:val="00D506AE"/>
    <w:rsid w:val="00D61C91"/>
    <w:rsid w:val="00D65AC5"/>
    <w:rsid w:val="00D66C03"/>
    <w:rsid w:val="00D7030A"/>
    <w:rsid w:val="00D73A43"/>
    <w:rsid w:val="00D769CA"/>
    <w:rsid w:val="00D77792"/>
    <w:rsid w:val="00D80BB0"/>
    <w:rsid w:val="00DB3EDF"/>
    <w:rsid w:val="00DB5303"/>
    <w:rsid w:val="00DD1B9A"/>
    <w:rsid w:val="00DE7D5A"/>
    <w:rsid w:val="00E02A23"/>
    <w:rsid w:val="00E1760F"/>
    <w:rsid w:val="00E231FF"/>
    <w:rsid w:val="00E33E92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D0768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81A40"/>
    <w:rsid w:val="00F81FB3"/>
    <w:rsid w:val="00F92BAB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FFBA42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E0B81-04F9-47A5-A140-B9120D4C2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1411</Words>
  <Characters>7762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9155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Hp</cp:lastModifiedBy>
  <cp:revision>5</cp:revision>
  <cp:lastPrinted>2011-01-12T14:37:00Z</cp:lastPrinted>
  <dcterms:created xsi:type="dcterms:W3CDTF">2021-07-28T17:34:00Z</dcterms:created>
  <dcterms:modified xsi:type="dcterms:W3CDTF">2022-08-18T13:35:00Z</dcterms:modified>
</cp:coreProperties>
</file>